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097BA" w14:textId="2E69C462" w:rsidR="00437610" w:rsidRDefault="00437610" w:rsidP="00915618"/>
    <w:p w14:paraId="1CAA9E30" w14:textId="77777777" w:rsidR="00915618" w:rsidRDefault="00915618" w:rsidP="00915618">
      <w:pPr>
        <w:jc w:val="center"/>
        <w:rPr>
          <w:rFonts w:ascii="Calibri" w:hAnsi="Calibri" w:cs="Calibri"/>
          <w:sz w:val="22"/>
          <w:szCs w:val="22"/>
        </w:rPr>
      </w:pPr>
    </w:p>
    <w:p w14:paraId="6099396B" w14:textId="7553FDB5" w:rsidR="00915618" w:rsidRDefault="00915618" w:rsidP="00915618">
      <w:pPr>
        <w:jc w:val="center"/>
        <w:rPr>
          <w:rFonts w:ascii="Calibri" w:hAnsi="Calibri" w:cs="Calibri"/>
          <w:sz w:val="22"/>
          <w:szCs w:val="22"/>
        </w:rPr>
      </w:pPr>
      <w:r w:rsidRPr="00C265D0">
        <w:rPr>
          <w:rFonts w:ascii="Calibri" w:hAnsi="Calibri" w:cs="Calibri"/>
          <w:sz w:val="22"/>
          <w:szCs w:val="22"/>
        </w:rPr>
        <w:t xml:space="preserve">ANEXA </w:t>
      </w:r>
      <w:r w:rsidR="00F257A7">
        <w:rPr>
          <w:rFonts w:ascii="Calibri" w:hAnsi="Calibri" w:cs="Calibri"/>
          <w:sz w:val="22"/>
          <w:szCs w:val="22"/>
        </w:rPr>
        <w:t>20</w:t>
      </w:r>
      <w:r w:rsidRPr="00C265D0">
        <w:rPr>
          <w:rFonts w:ascii="Calibri" w:hAnsi="Calibri" w:cs="Calibri"/>
          <w:sz w:val="22"/>
          <w:szCs w:val="22"/>
        </w:rPr>
        <w:t xml:space="preserve"> – </w:t>
      </w:r>
      <w:bookmarkStart w:id="0" w:name="_Hlk150936946"/>
      <w:r w:rsidRPr="00C265D0">
        <w:rPr>
          <w:rFonts w:ascii="Calibri" w:hAnsi="Calibri" w:cs="Calibri"/>
          <w:sz w:val="22"/>
          <w:szCs w:val="22"/>
        </w:rPr>
        <w:t>Categorii si subcategorii de cheltuieli eligibile</w:t>
      </w:r>
    </w:p>
    <w:bookmarkEnd w:id="0"/>
    <w:p w14:paraId="71EF5916" w14:textId="28B0C007" w:rsidR="00915618" w:rsidRDefault="00915618" w:rsidP="00B8329C">
      <w:pPr>
        <w:spacing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1FC390A8" w14:textId="2BE55726" w:rsidR="00B27811" w:rsidRDefault="00B27811" w:rsidP="00B8329C">
      <w:pPr>
        <w:spacing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2263"/>
        <w:gridCol w:w="4820"/>
        <w:gridCol w:w="7371"/>
      </w:tblGrid>
      <w:tr w:rsidR="00B27811" w:rsidRPr="001F7193" w14:paraId="091B7D6C" w14:textId="77777777" w:rsidTr="000A7EE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091FF" w14:textId="77777777" w:rsidR="00B27811" w:rsidRPr="001F7193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1F7193">
              <w:rPr>
                <w:rFonts w:asciiTheme="minorHAnsi" w:hAnsiTheme="minorHAnsi" w:cstheme="minorHAnsi"/>
                <w:b/>
                <w:sz w:val="22"/>
                <w:szCs w:val="22"/>
              </w:rPr>
              <w:t>CATEGORII MYSMIS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9D8DAC" w14:textId="77777777" w:rsidR="00B27811" w:rsidRPr="001F7193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1F71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SUBCATEGORII MYSMIS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50D582" w14:textId="77777777" w:rsidR="00B27811" w:rsidRPr="001F7193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1F7193">
              <w:rPr>
                <w:rFonts w:asciiTheme="minorHAnsi" w:hAnsiTheme="minorHAnsi" w:cstheme="minorHAnsi"/>
                <w:b/>
                <w:sz w:val="22"/>
                <w:szCs w:val="22"/>
              </w:rPr>
              <w:t>OBSERVAȚII: Activități eligibile (investiții eligibile)</w:t>
            </w:r>
          </w:p>
        </w:tc>
      </w:tr>
      <w:tr w:rsidR="00B27811" w:rsidRPr="004A57AE" w14:paraId="2E95E53B" w14:textId="77777777" w:rsidTr="000A7EE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75D9D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LUCRARI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F57E1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1.2 Amenajarea terenului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489B38B7" w14:textId="77777777" w:rsidR="00B27811" w:rsidRPr="00C95B39" w:rsidRDefault="00B27811" w:rsidP="000A7EE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Construcția de noi departamente de CD (laboratoare/centre de CD, etc), modernizarea si extinderea/ schimbarea de destinație a departamentelor de CD existente.</w:t>
            </w:r>
          </w:p>
          <w:p w14:paraId="05DBA691" w14:textId="77777777" w:rsidR="00B27811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5691B33C" w14:textId="77777777" w:rsidR="00B27811" w:rsidRPr="004A57AE" w:rsidRDefault="00B27811" w:rsidP="000A7EE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Capitolele bugetare din devizul general care vor fi calculate pentru a stabili valoarea sunt: 1.2. Amenajarea terenului, 1.3. Amenajări pentru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protecţia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mediului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aducerea terenului la starea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iniţială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2. Cheltuieli pentru asigurarea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utilităţilor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necesare obiectivului, 4.1.Construcţii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instalaţii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4.2. Montaj utilaje, echipamente tehnologice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funcţionale</w:t>
            </w:r>
            <w:proofErr w:type="spellEnd"/>
          </w:p>
        </w:tc>
      </w:tr>
      <w:tr w:rsidR="00B27811" w:rsidRPr="004A57AE" w14:paraId="2A6CAF3F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7D982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LUCRARI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0183C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1.3 Amenajări pentru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protecţia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mediului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aducerea terenului la starea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iniţială</w:t>
            </w:r>
            <w:proofErr w:type="spellEnd"/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B9E7EA1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31BF4F25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BC5AD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B43C1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5D32F03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352DEF59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C1C1B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LUCRĂRI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EED3B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2 - Cheltuieli pentru asigurarea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utilităţilor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necesare obiectivului de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investiţii</w:t>
            </w:r>
            <w:proofErr w:type="spellEnd"/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283FDDD5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0ACBD665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4014C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LUCRARI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2A3E3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4.1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Construcţii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instalaţii</w:t>
            </w:r>
            <w:proofErr w:type="spellEnd"/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4862F27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3FF720F0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C9165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LUCRARI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2AC14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4.2 Montaj utilaje, echipamente tehnologice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funcţionale</w:t>
            </w:r>
            <w:proofErr w:type="spellEnd"/>
          </w:p>
        </w:tc>
        <w:tc>
          <w:tcPr>
            <w:tcW w:w="737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3E053AF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23F38808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B77227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53C00">
              <w:rPr>
                <w:rFonts w:asciiTheme="minorHAnsi" w:eastAsia="Times New Roman" w:hAnsiTheme="minorHAnsi" w:cstheme="minorHAnsi"/>
                <w:sz w:val="22"/>
                <w:szCs w:val="22"/>
              </w:rPr>
              <w:t>ECHIPAMENTE / DOTARI / ACTIVE CORPORALE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30946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4.3 Utilaje, echipamente tehnologice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funcţionale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care necesită montaj</w:t>
            </w:r>
          </w:p>
        </w:tc>
        <w:tc>
          <w:tcPr>
            <w:tcW w:w="7371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000000" w:fill="FFFFFF"/>
          </w:tcPr>
          <w:p w14:paraId="77A7AABA" w14:textId="77777777" w:rsidR="00B27811" w:rsidRPr="0089763C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Se includ cheltuieli precum: cheltuielile pentru achiziționarea aparatelor, instrumentelor și echipamentelor pentru activitatea de cercetare industrială și/sau dezvoltare experimentală, mijloace fixe. </w:t>
            </w:r>
          </w:p>
          <w:p w14:paraId="764D9BC6" w14:textId="77777777" w:rsidR="00B27811" w:rsidRPr="0089763C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1A5E0506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Se includ cheltuielile pentru achiziționarea utilajelor și echipamentelor tehnologice, precum </w:t>
            </w:r>
            <w:proofErr w:type="spellStart"/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celor incluse în instalațiile funcționale (echipamente de </w:t>
            </w:r>
            <w:proofErr w:type="spellStart"/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>incalzire</w:t>
            </w:r>
            <w:proofErr w:type="spellEnd"/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climatizare, echipamente de forță etc), necesare pentru </w:t>
            </w:r>
            <w:proofErr w:type="spellStart"/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>funcționalizarea</w:t>
            </w:r>
            <w:proofErr w:type="spellEnd"/>
            <w:r w:rsidRPr="008976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clădirilor.</w:t>
            </w:r>
          </w:p>
        </w:tc>
      </w:tr>
      <w:tr w:rsidR="00B27811" w:rsidRPr="004A57AE" w14:paraId="7941C27F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64E02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ECHIPAMENTE / DOTARI / ACTIVE CORPORALE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B77EB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4.4 Utilaje, echipamente tehnologice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funcţionale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care nu necesită montaj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echipamente de transport</w:t>
            </w:r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0A94605F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03562C7C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F85DC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ECHIPAMENTE / DOTARI / ACTIVE CORPORALE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F2F5A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4.5 Dotări</w:t>
            </w:r>
          </w:p>
        </w:tc>
        <w:tc>
          <w:tcPr>
            <w:tcW w:w="7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84EDD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64C0A321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457D4" w14:textId="7C9BC2E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ECHIPAMENTE / DOTARI / ACTIVE CORPORALE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FA1344" w14:textId="2BB407F1" w:rsidR="00B27811" w:rsidRPr="00B27811" w:rsidRDefault="00F608B2" w:rsidP="00B2781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B27811">
              <w:rPr>
                <w:rFonts w:asciiTheme="minorHAnsi" w:hAnsiTheme="minorHAnsi" w:cstheme="minorHAnsi"/>
                <w:sz w:val="22"/>
                <w:szCs w:val="22"/>
              </w:rPr>
              <w:t xml:space="preserve">.5 Dotări - </w:t>
            </w:r>
            <w:r w:rsidR="00B27811" w:rsidRPr="00B27811">
              <w:rPr>
                <w:rFonts w:asciiTheme="minorHAnsi" w:hAnsiTheme="minorHAnsi" w:cstheme="minorHAnsi"/>
                <w:sz w:val="22"/>
                <w:szCs w:val="22"/>
              </w:rPr>
              <w:t xml:space="preserve">costurile materialelor, consumabilelor și ale altor produse similare, suportate ca urmare a proiectului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1FAD6" w14:textId="2C808D7C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Se includ </w:t>
            </w:r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cheltuieli pentru </w:t>
            </w:r>
            <w:proofErr w:type="spellStart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>achiziţia</w:t>
            </w:r>
            <w:proofErr w:type="spellEnd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>substanţe</w:t>
            </w:r>
            <w:proofErr w:type="spellEnd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materiale, plante, consumabile, obiecte de inventar </w:t>
            </w:r>
            <w:proofErr w:type="spellStart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alte produse similare necesare </w:t>
            </w:r>
            <w:proofErr w:type="spellStart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>desfăşurării</w:t>
            </w:r>
            <w:proofErr w:type="spellEnd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>activităţilor</w:t>
            </w:r>
            <w:proofErr w:type="spellEnd"/>
            <w:r w:rsidRPr="00B2781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cercetare industrială și/sau dezvoltare experimentală cuprinse în proiect</w:t>
            </w:r>
          </w:p>
        </w:tc>
      </w:tr>
      <w:tr w:rsidR="00B27811" w:rsidRPr="004A57AE" w14:paraId="55FB63C2" w14:textId="77777777" w:rsidTr="000A7EEA"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54D5E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CHELTUIELI CU ACTIVE NECORPORALE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5CB18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4.6 Active necorporale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D172E" w14:textId="77777777" w:rsidR="00B27811" w:rsidRPr="00CC5A07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Se includ cheltuieli cu achiziționarea de brevete, licențe, mărci comerciale, programe informatice, alte drepturi și active similare. Activele necorporale trebuie să îndeplinească inclusiv următoarele condiții cumulative: </w:t>
            </w:r>
            <w:proofErr w:type="spellStart"/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t>achizitia</w:t>
            </w:r>
            <w:proofErr w:type="spellEnd"/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din </w:t>
            </w:r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surse externe în condiții de concurență deplină, pentru activități de cercetare industrială sau dezvoltare experimentală.</w:t>
            </w:r>
          </w:p>
          <w:p w14:paraId="471F3A25" w14:textId="77777777" w:rsidR="00B27811" w:rsidRPr="00CC5A07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14066FCA" w14:textId="77777777" w:rsidR="00B27811" w:rsidRPr="004A57AE" w:rsidRDefault="00B27811" w:rsidP="000A7EE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S</w:t>
            </w:r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uma cheltuielilor </w:t>
            </w:r>
            <w:r w:rsidRPr="00C21A1C">
              <w:rPr>
                <w:rFonts w:asciiTheme="minorHAnsi" w:eastAsia="Times New Roman" w:hAnsiTheme="minorHAnsi" w:cstheme="minorHAnsi"/>
                <w:sz w:val="22"/>
                <w:szCs w:val="22"/>
              </w:rPr>
              <w:t>pentru amenajarea terenului</w:t>
            </w:r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2A5C6B">
              <w:rPr>
                <w:rFonts w:asciiTheme="minorHAnsi" w:eastAsia="Times New Roman" w:hAnsiTheme="minorHAnsi" w:cstheme="minorHAnsi"/>
                <w:sz w:val="22"/>
                <w:szCs w:val="22"/>
              </w:rPr>
              <w:t>pentru asigurarea utilităților necesare obiectivului de investiții, pentru investiția de bază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(inclusiv echipamente/dotări/active necorporale)</w:t>
            </w:r>
            <w:r w:rsidRPr="002A5C6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precum și cele aferente cap. 5 de deviz (organizare de șantier, comisioane, cote, taxe, diverse și neprevăzute),</w:t>
            </w:r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523EB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nu poate depăși 50% din valoarea eligibilă a proiectului</w:t>
            </w:r>
            <w:r w:rsidRPr="00CC5A07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</w:tr>
      <w:tr w:rsidR="00B27811" w:rsidRPr="004A57AE" w14:paraId="5727A200" w14:textId="77777777" w:rsidTr="000A7EE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EFF57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LUCRARI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67BBB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5.1.1 Lucrări de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construcţii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instalaţii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aferente organizării de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şantier</w:t>
            </w:r>
            <w:proofErr w:type="spellEnd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58794" w14:textId="77777777" w:rsidR="00B27811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5.1.1. Lucrări de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construcţii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instalaţii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aferente organizării de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şantier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5.1.2. Cheltuieli conexe organizării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şantierului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5.3. Cheltuieli diverse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neprevăzute, </w:t>
            </w:r>
          </w:p>
          <w:p w14:paraId="39EF2004" w14:textId="77777777" w:rsidR="00B27811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25AC1ED5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Cheltuieli diverse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neprevăzute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s</w:t>
            </w:r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 consideră eligibile dacă sunt detaliate corespunzător prin documente justificative și doar în limita a 10% din valoarea cheltuielilor eligibile cuprinse la capitolul 4.1.Construcţii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instalaţii</w:t>
            </w:r>
            <w:proofErr w:type="spellEnd"/>
            <w:r w:rsidRPr="00C95B3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</w:tr>
      <w:tr w:rsidR="00B27811" w:rsidRPr="004A57AE" w14:paraId="51532508" w14:textId="77777777" w:rsidTr="000A7EE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EC4ED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LUCRARI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55734A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5.1.2 Cheltuieli conexe organizării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şantierului</w:t>
            </w:r>
            <w:proofErr w:type="spellEnd"/>
          </w:p>
        </w:tc>
        <w:tc>
          <w:tcPr>
            <w:tcW w:w="73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34CAC1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27811" w:rsidRPr="004A57AE" w14:paraId="50500940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0725A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LUCRARI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FEDB7" w14:textId="77777777" w:rsidR="00B27811" w:rsidRPr="001526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5.3 Cheltuieli diverse </w:t>
            </w:r>
            <w:proofErr w:type="spellStart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1526A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neprevăzute</w:t>
            </w:r>
          </w:p>
        </w:tc>
        <w:tc>
          <w:tcPr>
            <w:tcW w:w="73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F6B9C" w14:textId="77777777" w:rsidR="00B27811" w:rsidRPr="004A57AE" w:rsidRDefault="00B27811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20215B" w:rsidRPr="004A57AE" w14:paraId="777EB544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7974EF" w14:textId="7F8157BA" w:rsidR="0020215B" w:rsidRPr="001526AE" w:rsidRDefault="0020215B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MARJA DE BUGET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7CB4B" w14:textId="7745AE42" w:rsidR="0020215B" w:rsidRPr="001526AE" w:rsidRDefault="0020215B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7.1 Cheltuieli aferente marjei de buget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EC73F" w14:textId="77777777" w:rsidR="0020215B" w:rsidRPr="004A57AE" w:rsidRDefault="0020215B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20215B" w:rsidRPr="004A57AE" w14:paraId="250B0297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B1F56" w14:textId="48E0D562" w:rsidR="0020215B" w:rsidRDefault="0020215B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REZERVA DE IMPLEMENTARE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2DD153" w14:textId="548B8C60" w:rsidR="0020215B" w:rsidRDefault="0020215B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7.2 Cheltuieli pentru constituirea rezervei de implementare pentru ajustarea de preț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44801" w14:textId="77777777" w:rsidR="0020215B" w:rsidRPr="004A57AE" w:rsidRDefault="0020215B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20215B" w:rsidRPr="004A57AE" w14:paraId="41D51989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090F35" w14:textId="08301770" w:rsidR="0020215B" w:rsidRDefault="0020215B" w:rsidP="0020215B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CHELTUIELI RESURSE UMANE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94A9A" w14:textId="37FFD5F7" w:rsidR="0020215B" w:rsidRDefault="0020215B" w:rsidP="0020215B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>Cheltuieli salariale pentru cercetare industrială, aferente personalul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ui</w:t>
            </w: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 xml:space="preserve"> implicat in implementarea proiectului (în derularea activităților, altele decât management de proiect)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C039FF" w14:textId="77777777" w:rsidR="0020215B" w:rsidRDefault="0020215B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Cuprinde întreg costul salarial pe care beneficiarul/partenerii îl au cu personalul implicat în implementarea proiectului, corespunzător atribuțiilor din fișa postului și timpului de muncă alocat acestora.</w:t>
            </w:r>
          </w:p>
          <w:p w14:paraId="257DE09A" w14:textId="77777777" w:rsidR="0020215B" w:rsidRPr="00874649" w:rsidRDefault="0020215B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CFFACB" w14:textId="691E3C40" w:rsidR="0020215B" w:rsidRPr="004A57AE" w:rsidRDefault="0020215B" w:rsidP="0020215B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Cheltuielile salariale pe proiect nu pot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depăşi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plafoanele prevăzute Anexa nr. 2 Plafoane în limita cărora se calculează costurile salariale directe la contractele de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finanţare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din fonduri bugetare alocate PNCDI IV al Hotărârii Guvernului nr. </w:t>
            </w:r>
            <w:r w:rsidRPr="008746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1.188 din 29 septembrie 2022 privind aprobarea Planului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naţional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de cercetare, dezvoltare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inovare 2022-2027.</w:t>
            </w:r>
          </w:p>
        </w:tc>
      </w:tr>
      <w:tr w:rsidR="0020215B" w:rsidRPr="004A57AE" w14:paraId="4C9985E3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8D274" w14:textId="38B23B25" w:rsidR="0020215B" w:rsidRPr="00874649" w:rsidRDefault="0020215B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651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CHELTUIELI RESURSE UMANE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AE6BFB" w14:textId="2893C093" w:rsidR="0020215B" w:rsidRPr="00496513" w:rsidRDefault="0020215B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>Cheltuieli salariale pentru dezvoltare experimentală, aferente personalul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ui</w:t>
            </w: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 xml:space="preserve"> implicat in implementarea proiectului (în derularea activităților, altele decât management de proiect)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14CBC" w14:textId="77777777" w:rsidR="0020215B" w:rsidRPr="00874649" w:rsidRDefault="0020215B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15B" w:rsidRPr="004A57AE" w14:paraId="5B782889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0536F" w14:textId="2BB7F0F4" w:rsidR="0020215B" w:rsidRPr="00496513" w:rsidRDefault="0020215B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D9F45" w14:textId="402F9793" w:rsidR="0020215B" w:rsidRPr="00496513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3.1.1 Studii de tere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3DAA7" w14:textId="27BCDECC" w:rsidR="0020215B" w:rsidRPr="00874649" w:rsidRDefault="001C64CD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Studii 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geotehnice, geologice, hidrologice,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hidrogeotehnice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, fotogrammetrice, topografice și de stabilitate ale terenului pe care se amplasează obiectivul de investiție</w:t>
            </w:r>
          </w:p>
        </w:tc>
      </w:tr>
      <w:tr w:rsidR="0020215B" w:rsidRPr="004A57AE" w14:paraId="01966D7B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0BDD0" w14:textId="10376A8E" w:rsidR="0020215B" w:rsidRPr="00CE676D" w:rsidRDefault="0020215B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ED2D2" w14:textId="564614EE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3.1.2 Raport privind impactul asupra mediulu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A7851" w14:textId="77777777" w:rsidR="0020215B" w:rsidRPr="00844A3C" w:rsidRDefault="0020215B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15B" w:rsidRPr="004A57AE" w14:paraId="693D4B15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C6774" w14:textId="3EFA2321" w:rsidR="0020215B" w:rsidRPr="00CE676D" w:rsidRDefault="0020215B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49C4F4" w14:textId="3704C2CB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3.1.3 Studii de specialitate necesare în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funcţie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de specificul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investiţiei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58934" w14:textId="6CEFAC76" w:rsidR="0020215B" w:rsidRPr="00844A3C" w:rsidRDefault="001C64CD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studiile de fezabilitate aferente activității de cercetare.</w:t>
            </w:r>
          </w:p>
        </w:tc>
      </w:tr>
      <w:tr w:rsidR="0020215B" w:rsidRPr="004A57AE" w14:paraId="716C46F5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53883" w14:textId="4DBA4AF1" w:rsidR="0020215B" w:rsidRPr="00CE676D" w:rsidRDefault="0020215B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5FD63" w14:textId="38048988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 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Obținere avize, acorduri, autorizații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B418BE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Se includ cheltuielile pentru:</w:t>
            </w:r>
          </w:p>
          <w:p w14:paraId="602611AE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obținerea/prelungirea valabilității certificatului de urbanism;</w:t>
            </w:r>
          </w:p>
          <w:p w14:paraId="2F812631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obținerea/prelungirea valabilității autorizației de construire/desființare;</w:t>
            </w:r>
          </w:p>
          <w:p w14:paraId="08A2E173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obținerea avizelor și acordurilor pentru racorduri și branșamente la rețele publice de alimentare;</w:t>
            </w:r>
          </w:p>
          <w:p w14:paraId="6BAF9C5E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obținerea certificatului de nomenclatură stradală și adresă;</w:t>
            </w:r>
          </w:p>
          <w:p w14:paraId="4B0EA6B4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întocmirea documentației cadastrale, obținerea numărului cadastral provizoriu și înregistrarea imobilului în cartea funciară;</w:t>
            </w:r>
          </w:p>
          <w:p w14:paraId="0C1E183E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obținerea actului administrativ al autorității competente pentru protecția mediului;</w:t>
            </w:r>
          </w:p>
          <w:p w14:paraId="7994B59F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obținerea avizului de protecție civilă/PSI; </w:t>
            </w:r>
          </w:p>
          <w:p w14:paraId="59089051" w14:textId="77777777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certificarea sistemelor de management;</w:t>
            </w:r>
          </w:p>
          <w:p w14:paraId="09E6AC4A" w14:textId="3895617F" w:rsidR="0020215B" w:rsidRPr="00844A3C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>alte avize, acorduri și autorizații necesare derulării activităților proiectului.</w:t>
            </w:r>
          </w:p>
        </w:tc>
      </w:tr>
      <w:tr w:rsidR="0020215B" w:rsidRPr="004A57AE" w14:paraId="3EEBE796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8D4B2A" w14:textId="0547D095" w:rsidR="0020215B" w:rsidRPr="00CE676D" w:rsidRDefault="0020215B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95662" w14:textId="6C984861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Proiectare și inginerie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03BBEA" w14:textId="319A5654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e includ cheltuielile pentru elaborarea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documentaţiilor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necesare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obţinerii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acordurilor, avizelor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autorizaţiilor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aferente obiectivului de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investiţie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documentaţii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ce stau la baza emiterii avizelor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acordurilor impuse prin certificatul de urbanism,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documentaţii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urbanistice, studii de impact, studii/expertize de amplasament, studii de trafic etc.).</w:t>
            </w:r>
          </w:p>
          <w:p w14:paraId="52C3DC6B" w14:textId="694CCF34" w:rsidR="0020215B" w:rsidRPr="00844A3C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Pentru lucrările de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creştere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performanţei</w:t>
            </w:r>
            <w:proofErr w:type="spellEnd"/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energetice a clădirilor ca urmare a modernizărilor/ reabilitărilor, se includ cheltuielile pentru efectuarea auditului energetic.</w:t>
            </w:r>
          </w:p>
        </w:tc>
      </w:tr>
      <w:tr w:rsidR="0020215B" w:rsidRPr="004A57AE" w14:paraId="546910D0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EC7A6" w14:textId="33D606A7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DEA8B" w14:textId="28D011D7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3.4.1 Servicii de consultanță la elaborarea cererii de finanțare și anexelor acesteia, servicii de consultanță în domeniul managementului proiectului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BBC07" w14:textId="77777777" w:rsidR="0020215B" w:rsidRPr="00844A3C" w:rsidRDefault="0020215B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215B" w:rsidRPr="004A57AE" w14:paraId="2F5E7C29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6A0B1" w14:textId="69D4FF19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F75F2" w14:textId="7F460D10" w:rsidR="0020215B" w:rsidRPr="00CE676D" w:rsidRDefault="001C64CD" w:rsidP="001C64CD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3.4.2 Servicii de consultanță și alte servicii echivalente 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BCC856" w14:textId="7FDCEE19" w:rsidR="0020215B" w:rsidRPr="00844A3C" w:rsidRDefault="001C64CD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olosite exclusiv pentru activitatea de cercetare din proiect</w:t>
            </w:r>
          </w:p>
        </w:tc>
      </w:tr>
      <w:tr w:rsidR="0020215B" w:rsidRPr="004A57AE" w14:paraId="5F336BF2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71383" w14:textId="680B6276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452EA" w14:textId="04126F26" w:rsidR="0020215B" w:rsidRPr="00CE676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3.4.3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 xml:space="preserve"> Servicii de consultanță în domeniul inovării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DE266" w14:textId="5444BC4F" w:rsidR="0020215B" w:rsidRPr="00844A3C" w:rsidRDefault="001C64CD" w:rsidP="0020215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nclusiv achiziția și utilizarea de servicii de consultanță, asistență sau formare profesională în ceea ce privește transferul de cunoștințe, achiziția, protecția sau valorificarea activelor necorporale, utilizarea standardelor și a reglementărilor care le conțin, introducerea sau utilizarea de tehnologii și soluții inovatoare- inclusiv tehnologii și soluții digitale</w:t>
            </w:r>
          </w:p>
        </w:tc>
      </w:tr>
      <w:tr w:rsidR="001C64CD" w:rsidRPr="004A57AE" w14:paraId="0EE71F32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B4045" w14:textId="64F824F7" w:rsidR="001C64CD" w:rsidRPr="00CE676D" w:rsidRDefault="00DF3281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D56C2" w14:textId="62004C5B" w:rsidR="001C64CD" w:rsidRPr="001C64C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3.4.3.2 Servicii de consultanță în domeniul inovării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FB1E7" w14:textId="56411BF2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chiziția și utilizarea de servicii de formare profesională (în ceea ce privește transferul de cunoștințe, achiziția, protecția sau valorificarea activelor necorporale, utilizarea standardelor și a reglementărilor care le conțin, introducerea sau utilizarea de tehnologii și soluții inovatoare-inclusiv tehnologii și soluții digitale)</w:t>
            </w:r>
          </w:p>
          <w:p w14:paraId="69161316" w14:textId="3F28B812" w:rsidR="001C64CD" w:rsidRP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64CD" w:rsidRPr="004A57AE" w14:paraId="43BE59AB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83387" w14:textId="420B0194" w:rsidR="001C64CD" w:rsidRPr="00CE676D" w:rsidRDefault="00DF3281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4DB01C" w14:textId="22FE57F3" w:rsidR="001C64CD" w:rsidRPr="001C64CD" w:rsidRDefault="001C64CD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C64CD">
              <w:rPr>
                <w:rFonts w:asciiTheme="minorHAnsi" w:hAnsiTheme="minorHAnsi" w:cstheme="minorHAnsi"/>
                <w:sz w:val="22"/>
                <w:szCs w:val="22"/>
              </w:rPr>
              <w:t>3.4.4 Se</w:t>
            </w:r>
            <w:r w:rsidR="00DF3281">
              <w:rPr>
                <w:rFonts w:asciiTheme="minorHAnsi" w:hAnsiTheme="minorHAnsi" w:cstheme="minorHAnsi"/>
                <w:sz w:val="22"/>
                <w:szCs w:val="22"/>
              </w:rPr>
              <w:t>rvicii de sprijinire a inovării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A1BEF" w14:textId="77777777" w:rsidR="001C64CD" w:rsidRDefault="001C64CD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3281" w:rsidRPr="004A57AE" w14:paraId="4B002DF5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F8454C" w14:textId="64F4DF50" w:rsidR="00DF3281" w:rsidRPr="00CE676D" w:rsidRDefault="00DF3281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740E4" w14:textId="16CAAB1F" w:rsidR="00DF3281" w:rsidRPr="001C64CD" w:rsidRDefault="00DF3281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3.5 Asistență tehnică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8BFD63" w14:textId="77777777" w:rsidR="00DF3281" w:rsidRP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 xml:space="preserve">Se includ cheltuielile efectuate, după caz, pentru: </w:t>
            </w:r>
          </w:p>
          <w:p w14:paraId="7D84749C" w14:textId="77777777" w:rsidR="00DF3281" w:rsidRP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ab/>
              <w:t>asistență tehnică din partea proiectantului (în cazul în care aceasta nu intră în tarifarea proiectului),</w:t>
            </w:r>
          </w:p>
          <w:p w14:paraId="5D7A86F9" w14:textId="77777777" w:rsidR="00DF3281" w:rsidRP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pe perioada de execuție a lucrărilor </w:t>
            </w:r>
          </w:p>
          <w:p w14:paraId="4098D380" w14:textId="77777777" w:rsidR="00DF3281" w:rsidRP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pentru participarea proiectantului la fazele incluse în programul de control al lucrărilor de execuție, avizat de către Inspectoratul de Stat în Construcții; </w:t>
            </w:r>
          </w:p>
          <w:p w14:paraId="41F6B58F" w14:textId="77777777" w:rsidR="00DF3281" w:rsidRP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dirigenție de șantier, asigurată de personal tehnic de specialitate, autorizat. </w:t>
            </w:r>
          </w:p>
          <w:p w14:paraId="22D11ADC" w14:textId="30A0038B" w:rsid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coordonator în materie de securitate </w:t>
            </w:r>
            <w:proofErr w:type="spellStart"/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F3281">
              <w:rPr>
                <w:rFonts w:asciiTheme="minorHAnsi" w:hAnsiTheme="minorHAnsi" w:cstheme="minorHAnsi"/>
                <w:sz w:val="22"/>
                <w:szCs w:val="22"/>
              </w:rPr>
              <w:t xml:space="preserve"> sănătate potrivit prevederilor Hotărârii Guvernului nr. 300/2006 privind cerințele minime de securitate și sănătate pentru șantierele temporare sau mobile, cu modificările și completările ulterioare</w:t>
            </w:r>
          </w:p>
        </w:tc>
      </w:tr>
      <w:tr w:rsidR="00DF3281" w:rsidRPr="004A57AE" w14:paraId="551F0931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880E1" w14:textId="4BF45ADA" w:rsidR="00DF3281" w:rsidRPr="00CE676D" w:rsidRDefault="00F608B2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4FEFF" w14:textId="2C5DDCDC" w:rsidR="00DF3281" w:rsidRPr="001C64CD" w:rsidRDefault="00DF3281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6.1 Cheltuieli cu activitățile obligatorii de informare și publicitate aferente proiectului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5F4F26" w14:textId="77777777" w:rsidR="00DF3281" w:rsidRP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Sunt eligibile în conformitate cu prevederile MIV PR Centru 2021-2027 publicat pe site-ul www.adrcentru.ro și secțiunii 2.21 din prezentul Ghid.</w:t>
            </w:r>
          </w:p>
          <w:p w14:paraId="69574C82" w14:textId="206C49BD" w:rsid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Plafon de cheltuială maximă/proiect – 7500 lei (fără TVA)</w:t>
            </w:r>
          </w:p>
        </w:tc>
      </w:tr>
      <w:tr w:rsidR="00DF3281" w:rsidRPr="004A57AE" w14:paraId="421E7370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085A1" w14:textId="26C386A4" w:rsidR="00DF3281" w:rsidRPr="00CE676D" w:rsidRDefault="00F608B2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374C3" w14:textId="7797D98C" w:rsidR="00DF3281" w:rsidRPr="001C64CD" w:rsidRDefault="00DF3281" w:rsidP="0020215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3281">
              <w:rPr>
                <w:rFonts w:asciiTheme="minorHAnsi" w:hAnsiTheme="minorHAnsi" w:cstheme="minorHAnsi"/>
                <w:sz w:val="22"/>
                <w:szCs w:val="22"/>
              </w:rPr>
              <w:t>8 - Cheltuielile cu activitatea de audit financiar extern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33FAB" w14:textId="77777777" w:rsidR="00DF3281" w:rsidRDefault="00DF3281" w:rsidP="001C64C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3281" w:rsidRPr="004A57AE" w14:paraId="3B052917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E5D33" w14:textId="77777777" w:rsidR="00DF3281" w:rsidRPr="00CE676D" w:rsidRDefault="00DF3281" w:rsidP="00DF3281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A5586" w14:textId="3CB1E48A" w:rsidR="00DF3281" w:rsidRPr="00DF3281" w:rsidRDefault="00DF3281" w:rsidP="00DF3281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Cheltuieli cu </w:t>
            </w:r>
            <w:proofErr w:type="spellStart"/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activitati</w:t>
            </w:r>
            <w:proofErr w:type="spellEnd"/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 de cooperare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94E6A" w14:textId="4B100D8A" w:rsidR="00DF3281" w:rsidRPr="001F6E96" w:rsidRDefault="00DF3281" w:rsidP="00DF328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Acest capitol cuprinde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c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heltuieli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privind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:</w:t>
            </w:r>
          </w:p>
          <w:p w14:paraId="0761E88A" w14:textId="77777777" w:rsidR="00DF3281" w:rsidRPr="001F6E96" w:rsidRDefault="00DF3281" w:rsidP="00DF328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deplasare;</w:t>
            </w:r>
          </w:p>
          <w:p w14:paraId="5222BA2B" w14:textId="77777777" w:rsidR="00DF3281" w:rsidRPr="001F6E96" w:rsidRDefault="00DF3281" w:rsidP="00DF328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cazare;</w:t>
            </w:r>
          </w:p>
          <w:p w14:paraId="194CDAC4" w14:textId="77777777" w:rsidR="00DF3281" w:rsidRPr="001F6E96" w:rsidRDefault="00DF3281" w:rsidP="00DF328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Diurnă;</w:t>
            </w:r>
          </w:p>
          <w:p w14:paraId="34714E32" w14:textId="77777777" w:rsidR="00DF3281" w:rsidRPr="001F6E96" w:rsidRDefault="00DF3281" w:rsidP="00DF328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cu taxe de participare;</w:t>
            </w:r>
          </w:p>
          <w:p w14:paraId="79D1A875" w14:textId="77777777" w:rsidR="00DF3281" w:rsidRPr="001F6E96" w:rsidRDefault="00DF3281" w:rsidP="00DF328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cu achiziția de expertiză specializată;</w:t>
            </w:r>
          </w:p>
          <w:p w14:paraId="7B38779A" w14:textId="77777777" w:rsidR="00DF3281" w:rsidRPr="001F6E96" w:rsidRDefault="00DF3281" w:rsidP="00DF3281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organizare de evenimente.</w:t>
            </w:r>
          </w:p>
          <w:p w14:paraId="770FFA60" w14:textId="40514CC0" w:rsidR="00DF3281" w:rsidRDefault="00DF3281" w:rsidP="00DF328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Acțiunile de cooperare finanțate în cadrul acestui apel trebuie să reprezinte acțiuni concrete de cooperare, fiind excluse activitățile care implică doar participarea la evenimente de tipul târguri sau expoziții.</w:t>
            </w:r>
          </w:p>
        </w:tc>
      </w:tr>
      <w:tr w:rsidR="000A7EEA" w:rsidRPr="004A57AE" w14:paraId="239DD6E9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313C4" w14:textId="0868FA87" w:rsidR="000A7EEA" w:rsidRPr="00CE676D" w:rsidRDefault="000A7EEA" w:rsidP="000A7EEA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TAXE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A0B35" w14:textId="3E5FCD1B" w:rsidR="000A7EEA" w:rsidRPr="004A57AE" w:rsidRDefault="000A7EEA" w:rsidP="000A7EEA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TAXE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7C4C6A42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Se cuprind, după caz:</w:t>
            </w:r>
          </w:p>
          <w:p w14:paraId="1A9563EF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•</w:t>
            </w: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ab/>
              <w:t>cota aferentă Inspectoratului de Stat în Construcții, calculată potrivit prevederilor Legii nr. 10/1995 privind calitatea în construcții, republicată;</w:t>
            </w:r>
          </w:p>
          <w:p w14:paraId="70278856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•</w:t>
            </w: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ab/>
              <w:t>cota aferentă Inspectoratului de Stat în Construcții, calculată potrivit prevederilor Legii nr. 50/1991 privind autorizarea executării lucrărilor de construcții, republicată, cu modificările și completările ulterioare;</w:t>
            </w:r>
          </w:p>
          <w:p w14:paraId="37A63425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•</w:t>
            </w: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ab/>
              <w:t>cota aferentă Casei Sociale a Constructorilor - CSC, în aplicarea prevederilor Legii nr. 215/1997 privind Casa Socială a Constructorilor;</w:t>
            </w:r>
          </w:p>
          <w:p w14:paraId="088CFBA0" w14:textId="7E2B2E4E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•</w:t>
            </w:r>
            <w:r w:rsidRPr="00773FC2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ab/>
              <w:t>taxe pentru acorduri, avize conforme și autorizația de construire/desființare.</w:t>
            </w:r>
          </w:p>
        </w:tc>
      </w:tr>
      <w:tr w:rsidR="000A7EEA" w:rsidRPr="004A57AE" w14:paraId="3DDBC1CF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5116D" w14:textId="32A6F3CC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TAXE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A36BF" w14:textId="49E3AB88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5.2.2 Cota aferentă ISC pentru controlul 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calităţii</w:t>
            </w:r>
            <w:proofErr w:type="spellEnd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lucrărilor de 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construcţii</w:t>
            </w:r>
            <w:proofErr w:type="spellEnd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413276A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</w:tr>
      <w:tr w:rsidR="000A7EEA" w:rsidRPr="004A57AE" w14:paraId="0B46F8F5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5E28E" w14:textId="3CC97944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TAXE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1343B" w14:textId="183DEA44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5.2.3. Cota aferentă ISC pentru controlul statului în amenajarea teritoriului, urbanism 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pentru autorizarea lucrărilor de 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construcţii</w:t>
            </w:r>
            <w:proofErr w:type="spellEnd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7ADA2AF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</w:tr>
      <w:tr w:rsidR="000A7EEA" w:rsidRPr="004A57AE" w14:paraId="3BFE32A6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33EF62" w14:textId="21E9DFBA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TAXE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36343" w14:textId="243898BF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5.2.4. Cota aferentă Casei Sociale a Constructorilor - CSC </w:t>
            </w:r>
          </w:p>
        </w:tc>
        <w:tc>
          <w:tcPr>
            <w:tcW w:w="737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5B3C0F4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</w:tr>
      <w:tr w:rsidR="000A7EEA" w:rsidRPr="004A57AE" w14:paraId="375CEB83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3EBC7" w14:textId="02C3E2E7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TAXE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7916D3" w14:textId="2FE46806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5.2.5. Taxe pentru acorduri, avize conforme 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autorizaţia</w:t>
            </w:r>
            <w:proofErr w:type="spellEnd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construire/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desfiinţare</w:t>
            </w:r>
            <w:proofErr w:type="spellEnd"/>
          </w:p>
        </w:tc>
        <w:tc>
          <w:tcPr>
            <w:tcW w:w="7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D54DA" w14:textId="77777777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</w:tr>
      <w:tr w:rsidR="000A7EEA" w:rsidRPr="004A57AE" w14:paraId="4531FE6E" w14:textId="77777777" w:rsidTr="000A7EEA">
        <w:trPr>
          <w:trHeight w:val="109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0BFFC" w14:textId="29FA9176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1F8F8" w14:textId="0CAB2AFF" w:rsidR="000A7EEA" w:rsidRPr="00902B88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Cheltuieli cu </w:t>
            </w:r>
            <w:proofErr w:type="spellStart"/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activitati</w:t>
            </w:r>
            <w:proofErr w:type="spellEnd"/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 de cooperare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D24EC" w14:textId="77777777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Acest capitol cuprinde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c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heltuieli specifice privind activități transnaționale de cooperare, integrare în rețele și schimburi de bune practici:</w:t>
            </w:r>
          </w:p>
          <w:p w14:paraId="309E32A0" w14:textId="77777777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deplasare;</w:t>
            </w:r>
          </w:p>
          <w:p w14:paraId="4008E324" w14:textId="77777777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cazare;</w:t>
            </w:r>
          </w:p>
          <w:p w14:paraId="2FFEACB4" w14:textId="77777777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Diurnă;</w:t>
            </w:r>
          </w:p>
          <w:p w14:paraId="583439F3" w14:textId="77777777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cu taxe de participare;</w:t>
            </w:r>
          </w:p>
          <w:p w14:paraId="66A000D5" w14:textId="77777777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cu achiziția de expertiză specializată;</w:t>
            </w:r>
          </w:p>
          <w:p w14:paraId="234CD840" w14:textId="77777777" w:rsidR="000A7EEA" w:rsidRPr="001F6E96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organizare de evenimente.</w:t>
            </w:r>
          </w:p>
          <w:p w14:paraId="08191472" w14:textId="5610E62A" w:rsidR="000A7EEA" w:rsidRPr="00773FC2" w:rsidRDefault="000A7EEA" w:rsidP="000A7EEA">
            <w:pPr>
              <w:spacing w:line="240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Acțiunile de cooperare finanțate în cadrul acestui apel trebuie să reprezinte acțiuni concrete de cooperare, fiind excluse activitățile care implică doar participarea la evenimente de tipul târguri sau expoziții.</w:t>
            </w:r>
          </w:p>
        </w:tc>
      </w:tr>
    </w:tbl>
    <w:p w14:paraId="184D2812" w14:textId="2903C445" w:rsidR="00B27811" w:rsidRDefault="00B27811" w:rsidP="00B8329C">
      <w:pPr>
        <w:spacing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1F04A103" w14:textId="77777777" w:rsidR="000A7EEA" w:rsidRPr="004A57AE" w:rsidRDefault="000A7EEA" w:rsidP="000A7EEA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1F7193">
        <w:rPr>
          <w:rFonts w:asciiTheme="minorHAnsi" w:eastAsia="Times New Roman" w:hAnsiTheme="minorHAnsi" w:cstheme="minorHAnsi"/>
          <w:b/>
          <w:bCs/>
          <w:sz w:val="22"/>
          <w:szCs w:val="22"/>
        </w:rPr>
        <w:t>CHELTUIELI PENTRU ACTIVITATILE DE CERCETARE INDUSTRIALĂ, CERCETARE EXPERIMENTALĂ ȘI REALIZAREA DE STUDII DE FEZABILITATE PREMERGĂTOARE ACTIVITĂȚII DE CERCETARE, ÎN CONFORMITATE CU ART. 25 DIN REGULAMENTUL (UE) 651/2014 AJUTOARELE PENTRU PROIECTE DE CERCETARE ȘI DEZVOLTARE</w:t>
      </w:r>
    </w:p>
    <w:p w14:paraId="0FA1A152" w14:textId="77777777" w:rsidR="000A7EEA" w:rsidRPr="004A57AE" w:rsidRDefault="000A7EEA" w:rsidP="000A7EE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gril"/>
        <w:tblW w:w="14468" w:type="dxa"/>
        <w:jc w:val="center"/>
        <w:tblLook w:val="04A0" w:firstRow="1" w:lastRow="0" w:firstColumn="1" w:lastColumn="0" w:noHBand="0" w:noVBand="1"/>
      </w:tblPr>
      <w:tblGrid>
        <w:gridCol w:w="2277"/>
        <w:gridCol w:w="4810"/>
        <w:gridCol w:w="7381"/>
      </w:tblGrid>
      <w:tr w:rsidR="000A7EEA" w:rsidRPr="001F7193" w14:paraId="77E0F201" w14:textId="77777777" w:rsidTr="000A7EEA">
        <w:trPr>
          <w:jc w:val="center"/>
        </w:trPr>
        <w:tc>
          <w:tcPr>
            <w:tcW w:w="2277" w:type="dxa"/>
          </w:tcPr>
          <w:p w14:paraId="46B6873A" w14:textId="77777777" w:rsidR="000A7EEA" w:rsidRPr="001F7193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7193">
              <w:rPr>
                <w:rFonts w:asciiTheme="minorHAnsi" w:hAnsiTheme="minorHAnsi" w:cstheme="minorHAnsi"/>
                <w:b/>
                <w:sz w:val="22"/>
                <w:szCs w:val="22"/>
              </w:rPr>
              <w:t>CATEGORII MYSMIS</w:t>
            </w:r>
          </w:p>
        </w:tc>
        <w:tc>
          <w:tcPr>
            <w:tcW w:w="4810" w:type="dxa"/>
          </w:tcPr>
          <w:p w14:paraId="636E9E00" w14:textId="77777777" w:rsidR="000A7EEA" w:rsidRPr="001F7193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71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SUBCATEGORII MYSMIS</w:t>
            </w:r>
          </w:p>
        </w:tc>
        <w:tc>
          <w:tcPr>
            <w:tcW w:w="7381" w:type="dxa"/>
          </w:tcPr>
          <w:p w14:paraId="25B04F5A" w14:textId="77777777" w:rsidR="000A7EEA" w:rsidRPr="001F7193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7193">
              <w:rPr>
                <w:rFonts w:asciiTheme="minorHAnsi" w:hAnsiTheme="minorHAnsi" w:cstheme="minorHAnsi"/>
                <w:b/>
                <w:sz w:val="22"/>
                <w:szCs w:val="22"/>
              </w:rPr>
              <w:t>OBSERVAȚII: Activități eligibile (investiții eligibile)</w:t>
            </w:r>
          </w:p>
        </w:tc>
      </w:tr>
      <w:tr w:rsidR="000A7EEA" w:rsidRPr="004A57AE" w14:paraId="7B0BB8E4" w14:textId="77777777" w:rsidTr="000A7EEA">
        <w:trPr>
          <w:jc w:val="center"/>
        </w:trPr>
        <w:tc>
          <w:tcPr>
            <w:tcW w:w="2277" w:type="dxa"/>
          </w:tcPr>
          <w:p w14:paraId="3EAE8577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CHELTUIELI SUB FORMA DE RATE FORFETARE</w:t>
            </w:r>
          </w:p>
        </w:tc>
        <w:tc>
          <w:tcPr>
            <w:tcW w:w="4810" w:type="dxa"/>
          </w:tcPr>
          <w:p w14:paraId="4842EE3D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>Cheltuieli sub forma de rata forfetara cf. art. 25 din Regulamentul (UE) 651/2014</w:t>
            </w:r>
          </w:p>
        </w:tc>
        <w:tc>
          <w:tcPr>
            <w:tcW w:w="7381" w:type="dxa"/>
          </w:tcPr>
          <w:p w14:paraId="4ABA62FD" w14:textId="77777777" w:rsidR="000A7EEA" w:rsidRPr="004A57AE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7652">
              <w:rPr>
                <w:rFonts w:asciiTheme="minorHAnsi" w:hAnsiTheme="minorHAnsi" w:cstheme="minorHAnsi"/>
                <w:sz w:val="22"/>
                <w:szCs w:val="22"/>
              </w:rPr>
              <w:t>Cheltuielile de regie suplimentare și alte costuri de exploatare, inclusiv costurile materialelor, consumabilelor și ale altor produse similare, suportate direct ca urmare a proiectului, vor fi rambursate în forma unei rate forfetare de 20% raportat la costurile directe eligibile:</w:t>
            </w:r>
          </w:p>
          <w:p w14:paraId="6B747307" w14:textId="77777777" w:rsidR="000A7EEA" w:rsidRPr="004A57AE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 (a) costurile cu personalul: cercetători, tehnicieni și alți membri ai personalului auxiliar, în măsura în care aceștia sunt angajați în proiect;</w:t>
            </w:r>
          </w:p>
          <w:p w14:paraId="469FC9C1" w14:textId="0DBD57B9" w:rsidR="000A7EEA" w:rsidRPr="004A57AE" w:rsidRDefault="000A7EEA" w:rsidP="000A7EEA">
            <w:pPr>
              <w:jc w:val="both"/>
              <w:rPr>
                <w:rFonts w:asciiTheme="minorHAnsi" w:hAnsiTheme="minorHAnsi" w:cstheme="minorHAnsi"/>
                <w:color w:val="C00000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(d) costurile aferente cercetării contractuale, cunoștințelor și brevetelor cumpărate sau obținute cu licență din surse externe, în condiții de concurență </w:t>
            </w:r>
            <w:r w:rsidRPr="004A57A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deplină, precum și costurile aferente serviciilor de consultanță și serviciilor echivalente folosite exclusiv pentru proiect.</w:t>
            </w:r>
          </w:p>
        </w:tc>
      </w:tr>
      <w:tr w:rsidR="000A7EEA" w:rsidRPr="004A57AE" w14:paraId="4DBC0C38" w14:textId="77777777" w:rsidTr="000A7EEA">
        <w:trPr>
          <w:jc w:val="center"/>
        </w:trPr>
        <w:tc>
          <w:tcPr>
            <w:tcW w:w="2277" w:type="dxa"/>
          </w:tcPr>
          <w:p w14:paraId="0BC1037C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CHELTUIELI RESURSE UMANE</w:t>
            </w:r>
          </w:p>
        </w:tc>
        <w:tc>
          <w:tcPr>
            <w:tcW w:w="4810" w:type="dxa"/>
          </w:tcPr>
          <w:p w14:paraId="06AF5AE2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>Cheltuieli salariale pentru cercetare industrială, aferente personalul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ui</w:t>
            </w: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 xml:space="preserve"> implicat in implementarea proiectului (în derularea activităților, altele decât management de proiect)</w:t>
            </w:r>
          </w:p>
        </w:tc>
        <w:tc>
          <w:tcPr>
            <w:tcW w:w="7381" w:type="dxa"/>
            <w:vMerge w:val="restart"/>
          </w:tcPr>
          <w:p w14:paraId="103E315F" w14:textId="77777777" w:rsidR="000A7EEA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Cuprinde întreg costul salarial pe care beneficiarul/partenerii îl au cu personalul implicat în implementarea proiectului, corespunzător atribuțiilor din fișa postului și timpului de muncă alocat acestora.</w:t>
            </w:r>
          </w:p>
          <w:p w14:paraId="3CF8D5DD" w14:textId="77777777" w:rsidR="000A7EEA" w:rsidRPr="00874649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315CA6" w14:textId="77777777" w:rsidR="000A7EEA" w:rsidRPr="004A57AE" w:rsidRDefault="000A7EEA" w:rsidP="000A7E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Cheltuielile salariale pe proiect nu pot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depăşi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plafoanele prevăzute Anexa nr. 2 Plafoane în limita cărora se calculează costurile salariale directe la contractele de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finanţare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din fonduri bugetare alocate PNCDI IV al Hotărârii Guvernului nr. 1.188 din 29 septembrie 2022 privind aprobarea Planului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naţional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de cercetare, dezvoltare </w:t>
            </w:r>
            <w:proofErr w:type="spellStart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874649">
              <w:rPr>
                <w:rFonts w:asciiTheme="minorHAnsi" w:hAnsiTheme="minorHAnsi" w:cstheme="minorHAnsi"/>
                <w:sz w:val="22"/>
                <w:szCs w:val="22"/>
              </w:rPr>
              <w:t xml:space="preserve"> inovare 2022-2027.</w:t>
            </w:r>
          </w:p>
        </w:tc>
      </w:tr>
      <w:tr w:rsidR="000A7EEA" w:rsidRPr="00496513" w14:paraId="2405403C" w14:textId="77777777" w:rsidTr="000A7EE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D97DC" w14:textId="77777777" w:rsidR="000A7EEA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>CHELTUIELI RESURSE UMANE</w:t>
            </w:r>
          </w:p>
        </w:tc>
        <w:tc>
          <w:tcPr>
            <w:tcW w:w="4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27B2C1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>Cheltuieli salariale pentru dezvoltare experimentală, aferente personalul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ui</w:t>
            </w:r>
            <w:r w:rsidRPr="00496513">
              <w:rPr>
                <w:rFonts w:asciiTheme="minorHAnsi" w:hAnsiTheme="minorHAnsi" w:cstheme="minorHAnsi"/>
                <w:sz w:val="22"/>
                <w:szCs w:val="22"/>
              </w:rPr>
              <w:t xml:space="preserve"> implicat in implementarea proiectului (în derularea activităților, altele decât management de proiect) </w:t>
            </w:r>
          </w:p>
        </w:tc>
        <w:tc>
          <w:tcPr>
            <w:tcW w:w="7381" w:type="dxa"/>
            <w:vMerge/>
          </w:tcPr>
          <w:p w14:paraId="10017C2B" w14:textId="77777777" w:rsidR="000A7EEA" w:rsidRPr="00844A3C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7EEA" w:rsidRPr="004A57AE" w14:paraId="61DF4384" w14:textId="77777777" w:rsidTr="000A7EEA">
        <w:trPr>
          <w:jc w:val="center"/>
        </w:trPr>
        <w:tc>
          <w:tcPr>
            <w:tcW w:w="2277" w:type="dxa"/>
          </w:tcPr>
          <w:p w14:paraId="787E03A0" w14:textId="77777777" w:rsidR="000A7EEA" w:rsidRPr="00874649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E1C6B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Cheltuieli aferente cercetării contractuale pentru activități de cercetare industrial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  <w:tc>
          <w:tcPr>
            <w:tcW w:w="7381" w:type="dxa"/>
            <w:vMerge w:val="restart"/>
          </w:tcPr>
          <w:p w14:paraId="5675021F" w14:textId="77777777" w:rsidR="000A7EEA" w:rsidRPr="00874649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44A3C">
              <w:rPr>
                <w:rFonts w:asciiTheme="minorHAnsi" w:hAnsiTheme="minorHAnsi" w:cstheme="minorHAnsi"/>
                <w:sz w:val="22"/>
                <w:szCs w:val="22"/>
              </w:rPr>
              <w:t>Servicii de consultanță și alte servicii echivalente folosite exclusiv pentru activitatea de cercetare din proiect</w:t>
            </w:r>
          </w:p>
        </w:tc>
      </w:tr>
      <w:tr w:rsidR="000A7EEA" w:rsidRPr="004A57AE" w14:paraId="1120534B" w14:textId="77777777" w:rsidTr="000A7EEA">
        <w:trPr>
          <w:jc w:val="center"/>
        </w:trPr>
        <w:tc>
          <w:tcPr>
            <w:tcW w:w="2277" w:type="dxa"/>
          </w:tcPr>
          <w:p w14:paraId="4D2DFA24" w14:textId="77777777" w:rsidR="000A7EEA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1316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753E3">
              <w:rPr>
                <w:rFonts w:asciiTheme="minorHAnsi" w:hAnsiTheme="minorHAnsi" w:cstheme="minorHAnsi"/>
                <w:sz w:val="22"/>
                <w:szCs w:val="22"/>
              </w:rPr>
              <w:t>Cheltuieli aferente cercetării contractuale pentru activități de dezvoltare experimentală.</w:t>
            </w:r>
          </w:p>
        </w:tc>
        <w:tc>
          <w:tcPr>
            <w:tcW w:w="7381" w:type="dxa"/>
            <w:vMerge/>
          </w:tcPr>
          <w:p w14:paraId="3703354B" w14:textId="77777777" w:rsidR="000A7EEA" w:rsidRPr="00844A3C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7EEA" w:rsidRPr="004A57AE" w14:paraId="14B73B0C" w14:textId="77777777" w:rsidTr="000A7EEA">
        <w:trPr>
          <w:jc w:val="center"/>
        </w:trPr>
        <w:tc>
          <w:tcPr>
            <w:tcW w:w="2277" w:type="dxa"/>
          </w:tcPr>
          <w:p w14:paraId="20281DF1" w14:textId="77777777" w:rsidR="000A7EEA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7B25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652B4">
              <w:rPr>
                <w:rFonts w:asciiTheme="minorHAnsi" w:hAnsiTheme="minorHAnsi" w:cstheme="minorHAnsi"/>
                <w:sz w:val="22"/>
                <w:szCs w:val="22"/>
              </w:rPr>
              <w:t>Cheltuieli pentru servicii consultanță și echivalente folosite exclusiv pentru activitățile de dezvoltare experimentala</w:t>
            </w:r>
          </w:p>
        </w:tc>
        <w:tc>
          <w:tcPr>
            <w:tcW w:w="7381" w:type="dxa"/>
            <w:vMerge/>
          </w:tcPr>
          <w:p w14:paraId="3FAE170E" w14:textId="77777777" w:rsidR="000A7EEA" w:rsidRPr="00844A3C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7EEA" w:rsidRPr="004A57AE" w14:paraId="30214733" w14:textId="77777777" w:rsidTr="000A7EEA">
        <w:trPr>
          <w:jc w:val="center"/>
        </w:trPr>
        <w:tc>
          <w:tcPr>
            <w:tcW w:w="2277" w:type="dxa"/>
          </w:tcPr>
          <w:p w14:paraId="5460EF5C" w14:textId="77777777" w:rsidR="000A7EEA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10" w:type="dxa"/>
          </w:tcPr>
          <w:p w14:paraId="25CB7883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Cheltuieli pentru servicii de consultanță și echivalente folosite exclusiv pentru activitățile de cercetare industriala</w:t>
            </w:r>
          </w:p>
        </w:tc>
        <w:tc>
          <w:tcPr>
            <w:tcW w:w="7381" w:type="dxa"/>
            <w:vMerge/>
          </w:tcPr>
          <w:p w14:paraId="09DAF623" w14:textId="77777777" w:rsidR="000A7EEA" w:rsidRPr="00844A3C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7EEA" w:rsidRPr="004A57AE" w14:paraId="6E05896B" w14:textId="77777777" w:rsidTr="000A7EEA">
        <w:trPr>
          <w:jc w:val="center"/>
        </w:trPr>
        <w:tc>
          <w:tcPr>
            <w:tcW w:w="2277" w:type="dxa"/>
          </w:tcPr>
          <w:p w14:paraId="07B548FF" w14:textId="77777777" w:rsidR="000A7EEA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10" w:type="dxa"/>
          </w:tcPr>
          <w:p w14:paraId="50BE0D77" w14:textId="5FC5D0AA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 xml:space="preserve">Cheltuieli pentru realizarea studiului de fezabilitate </w:t>
            </w:r>
            <w:r w:rsidR="008924B3" w:rsidRPr="00CE676D">
              <w:rPr>
                <w:rFonts w:asciiTheme="minorHAnsi" w:hAnsiTheme="minorHAnsi" w:cstheme="minorHAnsi"/>
                <w:sz w:val="22"/>
                <w:szCs w:val="22"/>
              </w:rPr>
              <w:t>pregătitor</w:t>
            </w:r>
            <w:bookmarkStart w:id="1" w:name="_GoBack"/>
            <w:bookmarkEnd w:id="1"/>
            <w:r w:rsidRPr="00CE676D">
              <w:rPr>
                <w:rFonts w:asciiTheme="minorHAnsi" w:hAnsiTheme="minorHAnsi" w:cstheme="minorHAnsi"/>
                <w:sz w:val="22"/>
                <w:szCs w:val="22"/>
              </w:rPr>
              <w:t xml:space="preserve"> pentru cercetare industriala</w:t>
            </w:r>
          </w:p>
        </w:tc>
        <w:tc>
          <w:tcPr>
            <w:tcW w:w="7381" w:type="dxa"/>
            <w:vMerge/>
          </w:tcPr>
          <w:p w14:paraId="26177C3A" w14:textId="77777777" w:rsidR="000A7EEA" w:rsidRPr="00844A3C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7EEA" w:rsidRPr="004A57AE" w14:paraId="0FB1A770" w14:textId="77777777" w:rsidTr="000A7EEA">
        <w:trPr>
          <w:jc w:val="center"/>
        </w:trPr>
        <w:tc>
          <w:tcPr>
            <w:tcW w:w="2277" w:type="dxa"/>
          </w:tcPr>
          <w:p w14:paraId="6575D198" w14:textId="77777777" w:rsidR="000A7EEA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76D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10" w:type="dxa"/>
          </w:tcPr>
          <w:p w14:paraId="73F69AA5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652B4">
              <w:rPr>
                <w:rFonts w:asciiTheme="minorHAnsi" w:hAnsiTheme="minorHAnsi" w:cstheme="minorHAnsi"/>
                <w:sz w:val="22"/>
                <w:szCs w:val="22"/>
              </w:rPr>
              <w:t>Cheltuieli pentru realizarea studiului de fezabilitate pregătitor pentru dezvoltare experimentală</w:t>
            </w:r>
          </w:p>
        </w:tc>
        <w:tc>
          <w:tcPr>
            <w:tcW w:w="7381" w:type="dxa"/>
            <w:vMerge/>
          </w:tcPr>
          <w:p w14:paraId="56979165" w14:textId="77777777" w:rsidR="000A7EEA" w:rsidRPr="00844A3C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0542B6" w14:textId="6657EDC6" w:rsidR="000A7EEA" w:rsidRDefault="000A7EEA" w:rsidP="000A7EEA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5649B3AC" w14:textId="77777777" w:rsidR="000A7EEA" w:rsidRDefault="000A7EEA" w:rsidP="000A7EEA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1E97E0E9" w14:textId="77777777" w:rsidR="000A7EEA" w:rsidRDefault="000A7EEA" w:rsidP="000A7EEA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59649A4F" w14:textId="44FC500D" w:rsidR="000A7EEA" w:rsidRPr="004A57AE" w:rsidRDefault="000A7EEA" w:rsidP="000A7EEA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02B88">
        <w:rPr>
          <w:rFonts w:asciiTheme="minorHAnsi" w:eastAsia="Times New Roman" w:hAnsiTheme="minorHAnsi" w:cstheme="minorHAnsi"/>
          <w:b/>
          <w:bCs/>
          <w:sz w:val="22"/>
          <w:szCs w:val="22"/>
        </w:rPr>
        <w:t>CHELTUIELI PENTRU ACTIVITATILE DE INOVARE DESTINATE IMM-URILOR, ÎN CONFORMITATE CU ART. 28 DIN REGULAMENTUL (UE) 651/2014</w:t>
      </w:r>
    </w:p>
    <w:p w14:paraId="108D52B3" w14:textId="77777777" w:rsidR="000A7EEA" w:rsidRDefault="000A7EEA" w:rsidP="00B8329C">
      <w:pPr>
        <w:spacing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4C8C2631" w14:textId="38E99529" w:rsidR="00B27811" w:rsidRDefault="00B27811" w:rsidP="00B8329C">
      <w:pPr>
        <w:spacing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Style w:val="Tabelgril"/>
        <w:tblW w:w="14454" w:type="dxa"/>
        <w:jc w:val="center"/>
        <w:tblLook w:val="04A0" w:firstRow="1" w:lastRow="0" w:firstColumn="1" w:lastColumn="0" w:noHBand="0" w:noVBand="1"/>
      </w:tblPr>
      <w:tblGrid>
        <w:gridCol w:w="2263"/>
        <w:gridCol w:w="4820"/>
        <w:gridCol w:w="7371"/>
      </w:tblGrid>
      <w:tr w:rsidR="000A7EEA" w:rsidRPr="00C95B39" w14:paraId="49D66540" w14:textId="77777777" w:rsidTr="000A7EEA">
        <w:trPr>
          <w:jc w:val="center"/>
        </w:trPr>
        <w:tc>
          <w:tcPr>
            <w:tcW w:w="2263" w:type="dxa"/>
          </w:tcPr>
          <w:p w14:paraId="3221CC9B" w14:textId="77777777" w:rsidR="000A7EEA" w:rsidRPr="00C95B39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9102579"/>
            <w:r w:rsidRPr="00C95B39">
              <w:rPr>
                <w:rFonts w:asciiTheme="minorHAnsi" w:hAnsiTheme="minorHAnsi" w:cstheme="minorHAnsi"/>
                <w:b/>
                <w:sz w:val="22"/>
                <w:szCs w:val="22"/>
              </w:rPr>
              <w:t>CATEGORII MYSMIS</w:t>
            </w:r>
          </w:p>
        </w:tc>
        <w:tc>
          <w:tcPr>
            <w:tcW w:w="4820" w:type="dxa"/>
          </w:tcPr>
          <w:p w14:paraId="55B3262E" w14:textId="77777777" w:rsidR="000A7EEA" w:rsidRPr="00C95B39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5B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SUBCATEGORII MYSMIS</w:t>
            </w:r>
          </w:p>
        </w:tc>
        <w:tc>
          <w:tcPr>
            <w:tcW w:w="7371" w:type="dxa"/>
          </w:tcPr>
          <w:p w14:paraId="54CCA4AD" w14:textId="77777777" w:rsidR="000A7EEA" w:rsidRPr="00C95B39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5B39">
              <w:rPr>
                <w:rFonts w:asciiTheme="minorHAnsi" w:hAnsiTheme="minorHAnsi" w:cstheme="minorHAnsi"/>
                <w:b/>
                <w:sz w:val="22"/>
                <w:szCs w:val="22"/>
              </w:rPr>
              <w:t>OBSERVAȚII: Activități eligibile (investiții eligibile)</w:t>
            </w:r>
          </w:p>
        </w:tc>
      </w:tr>
      <w:bookmarkEnd w:id="2"/>
      <w:tr w:rsidR="000A7EEA" w:rsidRPr="004A57AE" w14:paraId="334EB94A" w14:textId="77777777" w:rsidTr="000A7EE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73160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2E03A5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Costurile pentru serviciile de consultanță în domeniul inovării și pentru serviciile de sprijinire a inovării</w:t>
            </w:r>
          </w:p>
        </w:tc>
        <w:tc>
          <w:tcPr>
            <w:tcW w:w="7371" w:type="dxa"/>
            <w:vMerge w:val="restart"/>
          </w:tcPr>
          <w:p w14:paraId="0E4EADA2" w14:textId="77777777" w:rsidR="000A7EEA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64417">
              <w:rPr>
                <w:rFonts w:asciiTheme="minorHAnsi" w:hAnsiTheme="minorHAnsi" w:cstheme="minorHAnsi"/>
                <w:sz w:val="22"/>
                <w:szCs w:val="22"/>
              </w:rPr>
              <w:t xml:space="preserve">Servicii de consultanță în domeniul inovării (exclusiv pentru IMM-uri) </w:t>
            </w:r>
          </w:p>
          <w:p w14:paraId="7B67C769" w14:textId="77777777" w:rsidR="000A7EEA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A03C0" w14:textId="77777777" w:rsidR="000A7EEA" w:rsidRPr="004A57AE" w:rsidRDefault="000A7EEA" w:rsidP="000A7EE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64417">
              <w:rPr>
                <w:rFonts w:asciiTheme="minorHAnsi" w:hAnsiTheme="minorHAnsi" w:cstheme="minorHAnsi"/>
                <w:sz w:val="22"/>
                <w:szCs w:val="22"/>
              </w:rPr>
              <w:t>Servicii de sprijinire a inovării (exclusiv pentru IMM-uri)</w:t>
            </w:r>
          </w:p>
        </w:tc>
      </w:tr>
      <w:tr w:rsidR="000A7EEA" w:rsidRPr="004A57AE" w14:paraId="640F4A34" w14:textId="77777777" w:rsidTr="000A7EEA">
        <w:trPr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70BDE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F487E" w14:textId="7446331F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Cheltuieli pentru </w:t>
            </w:r>
            <w:r w:rsidR="00F608B2" w:rsidRPr="004A57AE">
              <w:rPr>
                <w:rFonts w:asciiTheme="minorHAnsi" w:hAnsiTheme="minorHAnsi" w:cstheme="minorHAnsi"/>
                <w:sz w:val="22"/>
                <w:szCs w:val="22"/>
              </w:rPr>
              <w:t>obținerea</w:t>
            </w: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, validarea si protejarea brevetelor si a altor active necorporale  </w:t>
            </w:r>
          </w:p>
        </w:tc>
        <w:tc>
          <w:tcPr>
            <w:tcW w:w="7371" w:type="dxa"/>
            <w:vMerge/>
          </w:tcPr>
          <w:p w14:paraId="5E8D0BEC" w14:textId="77777777" w:rsidR="000A7EEA" w:rsidRPr="004A57AE" w:rsidRDefault="000A7EEA" w:rsidP="000A7EEA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0C0D73" w14:textId="6765A7B4" w:rsidR="00B27811" w:rsidRDefault="00B27811" w:rsidP="00B8329C">
      <w:pPr>
        <w:spacing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41DF8DF7" w14:textId="14C9A08A" w:rsidR="00F608B2" w:rsidRDefault="00F608B2" w:rsidP="00B8329C">
      <w:pPr>
        <w:spacing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7629F25D" w14:textId="77777777" w:rsidR="00F608B2" w:rsidRPr="004A57AE" w:rsidRDefault="00F608B2" w:rsidP="00F608B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02B88">
        <w:rPr>
          <w:rFonts w:asciiTheme="minorHAnsi" w:eastAsia="Times New Roman" w:hAnsiTheme="minorHAnsi" w:cstheme="minorHAnsi"/>
          <w:b/>
          <w:bCs/>
          <w:sz w:val="22"/>
          <w:szCs w:val="22"/>
        </w:rPr>
        <w:t>CHELTUIELI PENTRU ACTIVITATILE DE SPRIJIN, ÎN CONFORMITATE CU  AJUTOR DE MINIMIS,  Regulamentului (UE) 2023/2831 AL COMISIEI din 13 decembrie 2023 privind aplicarea articolelor 107 și 108 din</w:t>
      </w:r>
      <w:r w:rsidRPr="004A57AE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Pr="00902B8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Tratatul privind funcționarea Uniunii Europene ajutoarelor de </w:t>
      </w:r>
      <w:proofErr w:type="spellStart"/>
      <w:r w:rsidRPr="00902B88">
        <w:rPr>
          <w:rFonts w:asciiTheme="minorHAnsi" w:eastAsia="Times New Roman" w:hAnsiTheme="minorHAnsi" w:cstheme="minorHAnsi"/>
          <w:b/>
          <w:bCs/>
          <w:sz w:val="22"/>
          <w:szCs w:val="22"/>
        </w:rPr>
        <w:t>minimis</w:t>
      </w:r>
      <w:proofErr w:type="spellEnd"/>
    </w:p>
    <w:p w14:paraId="4243D1E5" w14:textId="782D7843" w:rsidR="00F608B2" w:rsidRDefault="00F608B2" w:rsidP="00F608B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14459" w:type="dxa"/>
        <w:tblInd w:w="-5" w:type="dxa"/>
        <w:tblLook w:val="04A0" w:firstRow="1" w:lastRow="0" w:firstColumn="1" w:lastColumn="0" w:noHBand="0" w:noVBand="1"/>
      </w:tblPr>
      <w:tblGrid>
        <w:gridCol w:w="2268"/>
        <w:gridCol w:w="4820"/>
        <w:gridCol w:w="7371"/>
      </w:tblGrid>
      <w:tr w:rsidR="00F608B2" w:rsidRPr="00244AF1" w14:paraId="5028CD06" w14:textId="77777777" w:rsidTr="00F608B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9721B" w14:textId="77777777" w:rsidR="00F608B2" w:rsidRPr="00244AF1" w:rsidRDefault="00F608B2" w:rsidP="00F608B2">
            <w:pPr>
              <w:pStyle w:val="Listparagraf"/>
              <w:ind w:left="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244AF1">
              <w:rPr>
                <w:rFonts w:asciiTheme="minorHAnsi" w:hAnsiTheme="minorHAnsi" w:cstheme="minorHAnsi"/>
                <w:b/>
                <w:sz w:val="22"/>
                <w:szCs w:val="22"/>
              </w:rPr>
              <w:t>CATEGORII MYSMIS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B350D" w14:textId="77777777" w:rsidR="00F608B2" w:rsidRPr="00244AF1" w:rsidRDefault="00F608B2" w:rsidP="00F608B2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244A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SUBCATEGORII MYSMIS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2EF2E4" w14:textId="77777777" w:rsidR="00F608B2" w:rsidRPr="00244AF1" w:rsidRDefault="00F608B2" w:rsidP="00F608B2">
            <w:pPr>
              <w:spacing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244AF1">
              <w:rPr>
                <w:rFonts w:asciiTheme="minorHAnsi" w:hAnsiTheme="minorHAnsi" w:cstheme="minorHAnsi"/>
                <w:b/>
                <w:sz w:val="22"/>
                <w:szCs w:val="22"/>
              </w:rPr>
              <w:t>OBSERVAȚII: Activități eligibile (investiții eligibile)</w:t>
            </w:r>
          </w:p>
        </w:tc>
      </w:tr>
      <w:tr w:rsidR="00F608B2" w:rsidRPr="00244AF1" w14:paraId="0E0AC021" w14:textId="77777777" w:rsidTr="00F608B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FCA6F" w14:textId="17322ECD" w:rsidR="00F608B2" w:rsidRPr="00244AF1" w:rsidRDefault="00F608B2" w:rsidP="00F608B2">
            <w:pPr>
              <w:pStyle w:val="Listparagraf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15EE6C" w14:textId="0F541D69" w:rsidR="00F608B2" w:rsidRPr="00244AF1" w:rsidRDefault="00F608B2" w:rsidP="00F608B2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Cheltuieli pentru informare </w:t>
            </w:r>
            <w:proofErr w:type="spellStart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>şi</w:t>
            </w:r>
            <w:proofErr w:type="spellEnd"/>
            <w:r w:rsidRPr="00902B8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publicitate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886DD" w14:textId="340FBF66" w:rsidR="00F608B2" w:rsidRPr="00F608B2" w:rsidRDefault="00F608B2" w:rsidP="00F608B2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08B2">
              <w:rPr>
                <w:rFonts w:asciiTheme="minorHAnsi" w:hAnsiTheme="minorHAnsi" w:cstheme="minorHAnsi"/>
                <w:sz w:val="22"/>
                <w:szCs w:val="22"/>
              </w:rPr>
              <w:t xml:space="preserve">Sunt eligibile în conformitate cu prevederile MIV PR Centru 2021-2027 publicat pe site-ul </w:t>
            </w:r>
            <w:hyperlink r:id="rId8" w:history="1">
              <w:r w:rsidRPr="00F31049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www.adrcentru.ro</w:t>
              </w:r>
            </w:hyperlink>
          </w:p>
        </w:tc>
      </w:tr>
      <w:tr w:rsidR="008924B3" w:rsidRPr="00244AF1" w14:paraId="06C85821" w14:textId="77777777" w:rsidTr="00F608B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11485" w14:textId="17071F78" w:rsidR="008924B3" w:rsidRPr="00902B88" w:rsidRDefault="008924B3" w:rsidP="008924B3">
            <w:pPr>
              <w:pStyle w:val="Listparagraf"/>
              <w:ind w:left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SERVICII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D0F00" w14:textId="074EF632" w:rsidR="008924B3" w:rsidRPr="00902B88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Cheltuieli cu </w:t>
            </w:r>
            <w:proofErr w:type="spellStart"/>
            <w:r w:rsidRPr="004A57AE">
              <w:rPr>
                <w:rFonts w:asciiTheme="minorHAnsi" w:hAnsiTheme="minorHAnsi" w:cstheme="minorHAnsi"/>
                <w:sz w:val="22"/>
                <w:szCs w:val="22"/>
              </w:rPr>
              <w:t>activitati</w:t>
            </w:r>
            <w:proofErr w:type="spellEnd"/>
            <w:r w:rsidRPr="004A57AE">
              <w:rPr>
                <w:rFonts w:asciiTheme="minorHAnsi" w:hAnsiTheme="minorHAnsi" w:cstheme="minorHAnsi"/>
                <w:sz w:val="22"/>
                <w:szCs w:val="22"/>
              </w:rPr>
              <w:t xml:space="preserve"> de cooperare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478718" w14:textId="77777777" w:rsidR="008924B3" w:rsidRPr="001F6E96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Acest capitol cuprinde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c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heltuieli specifice privind activități transnaționale de cooperare, integrare în rețele și schimburi de bune practici:</w:t>
            </w:r>
          </w:p>
          <w:p w14:paraId="0216A6FF" w14:textId="77777777" w:rsidR="008924B3" w:rsidRPr="001F6E96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deplasare;</w:t>
            </w:r>
          </w:p>
          <w:p w14:paraId="3A11411B" w14:textId="77777777" w:rsidR="008924B3" w:rsidRPr="001F6E96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cazare;</w:t>
            </w:r>
          </w:p>
          <w:p w14:paraId="42FB72B1" w14:textId="77777777" w:rsidR="008924B3" w:rsidRPr="001F6E96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Diurnă;</w:t>
            </w:r>
          </w:p>
          <w:p w14:paraId="436BBE87" w14:textId="77777777" w:rsidR="008924B3" w:rsidRPr="001F6E96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cu taxe de participare;</w:t>
            </w:r>
          </w:p>
          <w:p w14:paraId="17790CCC" w14:textId="77777777" w:rsidR="008924B3" w:rsidRPr="001F6E96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cu achiziția de expertiză specializată;</w:t>
            </w:r>
          </w:p>
          <w:p w14:paraId="19ECBA17" w14:textId="77777777" w:rsidR="008924B3" w:rsidRPr="001F6E96" w:rsidRDefault="008924B3" w:rsidP="008924B3">
            <w:pPr>
              <w:spacing w:line="240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Cheltuieli de organizare de evenimente.</w:t>
            </w:r>
          </w:p>
          <w:p w14:paraId="67356749" w14:textId="29ABBEE0" w:rsidR="008924B3" w:rsidRPr="00F608B2" w:rsidRDefault="008924B3" w:rsidP="008924B3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F6E96">
              <w:rPr>
                <w:rFonts w:asciiTheme="minorHAnsi" w:eastAsia="Times New Roman" w:hAnsiTheme="minorHAnsi" w:cstheme="minorHAnsi"/>
                <w:sz w:val="22"/>
                <w:szCs w:val="22"/>
              </w:rPr>
              <w:t>Acțiunile de cooperare finanțate în cadrul acestui apel trebuie să reprezinte acțiuni concrete de cooperare, fiind excluse activitățile care implică doar participarea la evenimente de tipul târguri sau expoziții.</w:t>
            </w:r>
          </w:p>
        </w:tc>
      </w:tr>
    </w:tbl>
    <w:p w14:paraId="036BA4B8" w14:textId="4B4A1B69" w:rsidR="00F608B2" w:rsidRDefault="00F608B2" w:rsidP="00F608B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</w:p>
    <w:p w14:paraId="60BBADD1" w14:textId="0BFC26BD" w:rsidR="00F608B2" w:rsidRDefault="00F608B2" w:rsidP="00F608B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6366D303" w14:textId="77777777" w:rsidR="00F608B2" w:rsidRPr="004A57AE" w:rsidRDefault="00F608B2" w:rsidP="00F608B2">
      <w:pPr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5FF2191D" w14:textId="77777777" w:rsidR="00AB4291" w:rsidRDefault="00AB4291" w:rsidP="00840BD7">
      <w:pPr>
        <w:jc w:val="center"/>
        <w:rPr>
          <w:rFonts w:ascii="Calibri" w:hAnsi="Calibri" w:cs="Calibri"/>
          <w:sz w:val="22"/>
          <w:szCs w:val="22"/>
        </w:rPr>
      </w:pPr>
    </w:p>
    <w:sectPr w:rsidR="00AB4291" w:rsidSect="003326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92" w:right="1134" w:bottom="1843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10680" w14:textId="77777777" w:rsidR="004A6D2E" w:rsidRDefault="004A6D2E" w:rsidP="00D82C2C">
      <w:pPr>
        <w:spacing w:line="240" w:lineRule="auto"/>
      </w:pPr>
      <w:r>
        <w:separator/>
      </w:r>
    </w:p>
  </w:endnote>
  <w:endnote w:type="continuationSeparator" w:id="0">
    <w:p w14:paraId="66CEB565" w14:textId="77777777" w:rsidR="004A6D2E" w:rsidRDefault="004A6D2E" w:rsidP="00D82C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4648B" w14:textId="77777777" w:rsidR="00F608B2" w:rsidRDefault="00F608B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701261"/>
      <w:docPartObj>
        <w:docPartGallery w:val="Page Numbers (Bottom of Page)"/>
        <w:docPartUnique/>
      </w:docPartObj>
    </w:sdtPr>
    <w:sdtContent>
      <w:bookmarkStart w:id="6" w:name="_Hlk135991139" w:displacedByCustomXml="prev"/>
      <w:bookmarkStart w:id="7" w:name="_Hlk135991138" w:displacedByCustomXml="prev"/>
      <w:bookmarkStart w:id="8" w:name="_Hlk135990930" w:displacedByCustomXml="prev"/>
      <w:bookmarkStart w:id="9" w:name="_Hlk135990929" w:displacedByCustomXml="prev"/>
      <w:bookmarkStart w:id="10" w:name="_Hlk135990715" w:displacedByCustomXml="prev"/>
      <w:bookmarkStart w:id="11" w:name="_Hlk135990714" w:displacedByCustomXml="prev"/>
      <w:bookmarkStart w:id="12" w:name="_Hlk135990220" w:displacedByCustomXml="prev"/>
      <w:bookmarkStart w:id="13" w:name="_Hlk135990219" w:displacedByCustomXml="prev"/>
      <w:bookmarkStart w:id="14" w:name="_Hlk135990201" w:displacedByCustomXml="prev"/>
      <w:bookmarkStart w:id="15" w:name="_Hlk135990200" w:displacedByCustomXml="prev"/>
      <w:bookmarkStart w:id="16" w:name="_Hlk135990199" w:displacedByCustomXml="prev"/>
      <w:bookmarkStart w:id="17" w:name="_Hlk135990198" w:displacedByCustomXml="prev"/>
      <w:bookmarkStart w:id="18" w:name="_Hlk135990197" w:displacedByCustomXml="prev"/>
      <w:bookmarkStart w:id="19" w:name="_Hlk135990196" w:displacedByCustomXml="prev"/>
      <w:bookmarkStart w:id="20" w:name="_Hlk135990195" w:displacedByCustomXml="prev"/>
      <w:bookmarkStart w:id="21" w:name="_Hlk135990194" w:displacedByCustomXml="prev"/>
      <w:bookmarkStart w:id="22" w:name="_Hlk135990193" w:displacedByCustomXml="prev"/>
      <w:bookmarkStart w:id="23" w:name="_Hlk135990192" w:displacedByCustomXml="prev"/>
      <w:bookmarkStart w:id="24" w:name="_Hlk135990191" w:displacedByCustomXml="prev"/>
      <w:bookmarkStart w:id="25" w:name="_Hlk135990190" w:displacedByCustomXml="prev"/>
      <w:bookmarkStart w:id="26" w:name="_Hlk135990187" w:displacedByCustomXml="prev"/>
      <w:bookmarkStart w:id="27" w:name="_Hlk135990186" w:displacedByCustomXml="prev"/>
      <w:bookmarkStart w:id="28" w:name="_Hlk135990183" w:displacedByCustomXml="prev"/>
      <w:bookmarkStart w:id="29" w:name="_Hlk135990182" w:displacedByCustomXml="prev"/>
      <w:bookmarkStart w:id="30" w:name="_Hlk135990144" w:displacedByCustomXml="prev"/>
      <w:bookmarkStart w:id="31" w:name="_Hlk135990143" w:displacedByCustomXml="prev"/>
      <w:p w14:paraId="0D8A25B3" w14:textId="77777777" w:rsidR="00F608B2" w:rsidRDefault="00F608B2" w:rsidP="00667F16">
        <w:pPr>
          <w:pStyle w:val="Subsol"/>
        </w:pPr>
        <w:r>
          <w:rPr>
            <w:noProof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D4FF379" wp14:editId="5F3C4378">
                  <wp:simplePos x="0" y="0"/>
                  <wp:positionH relativeFrom="column">
                    <wp:posOffset>6227445</wp:posOffset>
                  </wp:positionH>
                  <wp:positionV relativeFrom="paragraph">
                    <wp:posOffset>-92710</wp:posOffset>
                  </wp:positionV>
                  <wp:extent cx="2744470" cy="645160"/>
                  <wp:effectExtent l="0" t="2540" r="635" b="0"/>
                  <wp:wrapNone/>
                  <wp:docPr id="1" name="Text Box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744470" cy="645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D62BE5" w14:textId="77777777" w:rsidR="00F608B2" w:rsidRDefault="00F608B2" w:rsidP="00667F16">
                              <w:pPr>
                                <w:spacing w:line="240" w:lineRule="exact"/>
                                <w:jc w:val="right"/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</w:pPr>
                              <w:r w:rsidRPr="002E0B54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>www.adrcentru.ro</w:t>
                              </w:r>
                              <w:r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 xml:space="preserve">   I   </w:t>
                              </w:r>
                              <w:r w:rsidRPr="00FA2B09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>Facebook.com/ADRCentru.ro</w:t>
                              </w:r>
                              <w:r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 xml:space="preserve">  </w:t>
                              </w:r>
                            </w:p>
                            <w:p w14:paraId="5E5EC037" w14:textId="77777777" w:rsidR="00F608B2" w:rsidRPr="00052DF1" w:rsidRDefault="00F608B2" w:rsidP="00667F16">
                              <w:pPr>
                                <w:tabs>
                                  <w:tab w:val="left" w:pos="794"/>
                                </w:tabs>
                                <w:spacing w:line="240" w:lineRule="exact"/>
                                <w:jc w:val="right"/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  <w:lang w:val="en-US"/>
                                  <w:rPrChange w:id="32" w:author="Dan Zbuchea" w:date="2025-11-06T14:48:00Z">
                                    <w:rPr>
                                      <w:rFonts w:ascii="Trebuchet MS" w:hAnsi="Trebuchet MS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fr-FR"/>
                                    </w:rPr>
                                  </w:rPrChange>
                                </w:rPr>
                              </w:pPr>
                              <w:r w:rsidRPr="00052DF1"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  <w:lang w:val="en-US"/>
                                  <w:rPrChange w:id="33" w:author="Dan Zbuchea" w:date="2025-11-06T14:48:00Z">
                                    <w:rPr>
                                      <w:rFonts w:ascii="Trebuchet MS" w:hAnsi="Trebuchet MS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fr-FR"/>
                                    </w:rPr>
                                  </w:rPrChange>
                                </w:rPr>
                                <w:t>E</w:t>
                              </w:r>
                              <w:r w:rsidRPr="00B77B68"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>-mail</w:t>
                              </w:r>
                              <w:r w:rsidRPr="00FA2B09"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 w:rsidRPr="00634D63"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>office@adrcentru.ro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 xml:space="preserve"> I </w:t>
                              </w:r>
                              <w:r w:rsidRPr="00052DF1"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  <w:lang w:val="en-US"/>
                                  <w:rPrChange w:id="34" w:author="Dan Zbuchea" w:date="2025-11-06T14:48:00Z">
                                    <w:rPr>
                                      <w:rFonts w:ascii="Trebuchet MS" w:hAnsi="Trebuchet MS"/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fr-FR"/>
                                    </w:rPr>
                                  </w:rPrChange>
                                </w:rPr>
                                <w:t xml:space="preserve">Tel.: 0258-818616 </w:t>
                              </w:r>
                            </w:p>
                            <w:p w14:paraId="7400D784" w14:textId="77777777" w:rsidR="00F608B2" w:rsidRPr="00FA2B09" w:rsidRDefault="00F608B2" w:rsidP="00667F16">
                              <w:pPr>
                                <w:tabs>
                                  <w:tab w:val="left" w:pos="794"/>
                                </w:tabs>
                                <w:spacing w:line="240" w:lineRule="exact"/>
                                <w:jc w:val="right"/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</w:pPr>
                              <w:r w:rsidRPr="00FA2B09">
                                <w:rPr>
                                  <w:rFonts w:ascii="Trebuchet MS" w:hAnsi="Trebuchet MS" w:cs="Arial"/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>Str. Decebal, 1</w:t>
                              </w:r>
                              <w:r>
                                <w:rPr>
                                  <w:rFonts w:ascii="Trebuchet MS" w:hAnsi="Trebuchet MS" w:cs="Arial"/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>1</w:t>
                              </w:r>
                              <w:r w:rsidRPr="00FA2B09">
                                <w:rPr>
                                  <w:rFonts w:ascii="Trebuchet MS" w:hAnsi="Trebuchet MS" w:cs="Arial"/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 xml:space="preserve">, 510093, Alba Iulia, </w:t>
                              </w:r>
                              <w:r w:rsidRPr="00FA2B09">
                                <w:rPr>
                                  <w:rFonts w:ascii="Trebuchet MS" w:hAnsi="Trebuchet MS"/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>Romania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D4FF379"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9" type="#_x0000_t202" style="position:absolute;margin-left:490.35pt;margin-top:-7.3pt;width:216.1pt;height:5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" stroked="f">
                  <v:stroke dashstyle="1 1" endcap="round"/>
                  <v:textbox>
                    <w:txbxContent>
                      <w:p w14:paraId="27D62BE5" w14:textId="77777777" w:rsidR="00F608B2" w:rsidRDefault="00F608B2" w:rsidP="00667F16">
                        <w:pPr>
                          <w:spacing w:line="240" w:lineRule="exact"/>
                          <w:jc w:val="right"/>
                          <w:rPr>
                            <w:rFonts w:ascii="Trebuchet MS" w:hAnsi="Trebuchet MS"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</w:pPr>
                        <w:r w:rsidRPr="002E0B54">
                          <w:rPr>
                            <w:rFonts w:ascii="Trebuchet MS" w:hAnsi="Trebuchet MS"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>www.adrcentru.ro</w:t>
                        </w:r>
                        <w:r>
                          <w:rPr>
                            <w:rFonts w:ascii="Trebuchet MS" w:hAnsi="Trebuchet MS"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 xml:space="preserve">   I   </w:t>
                        </w:r>
                        <w:r w:rsidRPr="00FA2B09">
                          <w:rPr>
                            <w:rFonts w:ascii="Trebuchet MS" w:hAnsi="Trebuchet MS"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>Facebook.com/ADRCentru.ro</w:t>
                        </w:r>
                        <w:r>
                          <w:rPr>
                            <w:rFonts w:ascii="Trebuchet MS" w:hAnsi="Trebuchet MS"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 xml:space="preserve">  </w:t>
                        </w:r>
                      </w:p>
                      <w:p w14:paraId="5E5EC037" w14:textId="77777777" w:rsidR="00F608B2" w:rsidRPr="00052DF1" w:rsidRDefault="00F608B2" w:rsidP="00667F16">
                        <w:pPr>
                          <w:tabs>
                            <w:tab w:val="left" w:pos="794"/>
                          </w:tabs>
                          <w:spacing w:line="240" w:lineRule="exact"/>
                          <w:jc w:val="right"/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  <w:lang w:val="en-US"/>
                            <w:rPrChange w:id="35" w:author="Dan Zbuchea" w:date="2025-11-06T14:48:00Z">
                              <w:rPr>
                                <w:rFonts w:ascii="Trebuchet MS" w:hAnsi="Trebuchet MS"/>
                                <w:b/>
                                <w:color w:val="1F497D"/>
                                <w:sz w:val="16"/>
                                <w:szCs w:val="16"/>
                                <w:lang w:val="fr-FR"/>
                              </w:rPr>
                            </w:rPrChange>
                          </w:rPr>
                        </w:pPr>
                        <w:r w:rsidRPr="00052DF1"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  <w:lang w:val="en-US"/>
                            <w:rPrChange w:id="36" w:author="Dan Zbuchea" w:date="2025-11-06T14:48:00Z">
                              <w:rPr>
                                <w:rFonts w:ascii="Trebuchet MS" w:hAnsi="Trebuchet MS"/>
                                <w:b/>
                                <w:color w:val="1F497D"/>
                                <w:sz w:val="16"/>
                                <w:szCs w:val="16"/>
                                <w:lang w:val="fr-FR"/>
                              </w:rPr>
                            </w:rPrChange>
                          </w:rPr>
                          <w:t>E</w:t>
                        </w:r>
                        <w:r w:rsidRPr="00B77B68"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</w:rPr>
                          <w:t>-mail</w:t>
                        </w:r>
                        <w:r w:rsidRPr="00FA2B09"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</w:rPr>
                          <w:t xml:space="preserve">: </w:t>
                        </w:r>
                        <w:r w:rsidRPr="00634D63"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</w:rPr>
                          <w:t>office@adrcentru.ro</w:t>
                        </w:r>
                        <w:r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</w:rPr>
                          <w:t xml:space="preserve"> I </w:t>
                        </w:r>
                        <w:r w:rsidRPr="00052DF1"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  <w:lang w:val="en-US"/>
                            <w:rPrChange w:id="37" w:author="Dan Zbuchea" w:date="2025-11-06T14:48:00Z">
                              <w:rPr>
                                <w:rFonts w:ascii="Trebuchet MS" w:hAnsi="Trebuchet MS"/>
                                <w:b/>
                                <w:color w:val="1F497D"/>
                                <w:sz w:val="16"/>
                                <w:szCs w:val="16"/>
                                <w:lang w:val="fr-FR"/>
                              </w:rPr>
                            </w:rPrChange>
                          </w:rPr>
                          <w:t xml:space="preserve">Tel.: 0258-818616 </w:t>
                        </w:r>
                      </w:p>
                      <w:p w14:paraId="7400D784" w14:textId="77777777" w:rsidR="00F608B2" w:rsidRPr="00FA2B09" w:rsidRDefault="00F608B2" w:rsidP="00667F16">
                        <w:pPr>
                          <w:tabs>
                            <w:tab w:val="left" w:pos="794"/>
                          </w:tabs>
                          <w:spacing w:line="240" w:lineRule="exact"/>
                          <w:jc w:val="right"/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</w:rPr>
                        </w:pPr>
                        <w:r w:rsidRPr="00FA2B09">
                          <w:rPr>
                            <w:rFonts w:ascii="Trebuchet MS" w:hAnsi="Trebuchet MS" w:cs="Arial"/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>Str. Decebal, 1</w:t>
                        </w:r>
                        <w:r>
                          <w:rPr>
                            <w:rFonts w:ascii="Trebuchet MS" w:hAnsi="Trebuchet MS" w:cs="Arial"/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>1</w:t>
                        </w:r>
                        <w:r w:rsidRPr="00FA2B09">
                          <w:rPr>
                            <w:rFonts w:ascii="Trebuchet MS" w:hAnsi="Trebuchet MS" w:cs="Arial"/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 xml:space="preserve">, 510093, Alba Iulia, </w:t>
                        </w:r>
                        <w:r w:rsidRPr="00FA2B09">
                          <w:rPr>
                            <w:rFonts w:ascii="Trebuchet MS" w:hAnsi="Trebuchet MS"/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>Romania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5F53C9F" wp14:editId="4C235410">
                  <wp:simplePos x="0" y="0"/>
                  <wp:positionH relativeFrom="column">
                    <wp:posOffset>519430</wp:posOffset>
                  </wp:positionH>
                  <wp:positionV relativeFrom="paragraph">
                    <wp:posOffset>-100330</wp:posOffset>
                  </wp:positionV>
                  <wp:extent cx="2390140" cy="609600"/>
                  <wp:effectExtent l="0" t="0" r="0" b="0"/>
                  <wp:wrapNone/>
                  <wp:docPr id="5" name="Text Box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9014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686357" w14:textId="77777777" w:rsidR="00F608B2" w:rsidRDefault="00F608B2" w:rsidP="00667F16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1F497D"/>
                                  <w:kern w:val="32"/>
                                  <w:sz w:val="28"/>
                                </w:rPr>
                              </w:pPr>
                              <w:r w:rsidRPr="00C9311C">
                                <w:rPr>
                                  <w:rFonts w:ascii="Calibri" w:hAnsi="Calibri" w:cs="Calibri"/>
                                  <w:b/>
                                  <w:bCs/>
                                  <w:color w:val="1F497D"/>
                                  <w:kern w:val="32"/>
                                  <w:sz w:val="28"/>
                                </w:rPr>
                                <w:t>Autoritate de Management</w:t>
                              </w:r>
                            </w:p>
                            <w:p w14:paraId="6FB801A1" w14:textId="77777777" w:rsidR="00F608B2" w:rsidRPr="00B77B68" w:rsidRDefault="00F608B2" w:rsidP="00667F16">
                              <w:pPr>
                                <w:rPr>
                                  <w:rFonts w:ascii="Calibri" w:hAnsi="Calibri" w:cs="Calibri"/>
                                  <w:sz w:val="28"/>
                                  <w:szCs w:val="28"/>
                                </w:rPr>
                              </w:pPr>
                              <w:r w:rsidRPr="00F914B7">
                                <w:rPr>
                                  <w:rFonts w:ascii="Calibri" w:hAnsi="Calibri" w:cs="Calibri"/>
                                  <w:b/>
                                  <w:bCs/>
                                  <w:color w:val="1F497D"/>
                                  <w:kern w:val="32"/>
                                  <w:sz w:val="28"/>
                                  <w:szCs w:val="28"/>
                                  <w:lang w:val="it-IT"/>
                                </w:rPr>
                                <w:t>Programul Regiunea Centru</w:t>
                              </w:r>
                            </w:p>
                            <w:p w14:paraId="0123759A" w14:textId="77777777" w:rsidR="00F608B2" w:rsidRPr="00C9311C" w:rsidRDefault="00F608B2" w:rsidP="00667F16">
                              <w:pPr>
                                <w:rPr>
                                  <w:rFonts w:ascii="Calibri" w:hAnsi="Calibri" w:cs="Calibri"/>
                                  <w:sz w:val="28"/>
                                </w:rPr>
                              </w:pPr>
                              <w:r w:rsidRPr="00C9311C">
                                <w:rPr>
                                  <w:rFonts w:ascii="Calibri" w:hAnsi="Calibri" w:cs="Calibri"/>
                                  <w:b/>
                                  <w:bCs/>
                                  <w:color w:val="1F497D"/>
                                  <w:kern w:val="32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5F53C9F" id="Text Box 26" o:spid="_x0000_s1030" type="#_x0000_t202" style="position:absolute;margin-left:40.9pt;margin-top:-7.9pt;width:188.2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6MD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" filled="f" stroked="f">
                  <v:textbox>
                    <w:txbxContent>
                      <w:p w14:paraId="70686357" w14:textId="77777777" w:rsidR="00F608B2" w:rsidRDefault="00F608B2" w:rsidP="00667F16">
                        <w:pPr>
                          <w:rPr>
                            <w:rFonts w:ascii="Calibri" w:hAnsi="Calibri" w:cs="Calibri"/>
                            <w:b/>
                            <w:bCs/>
                            <w:color w:val="1F497D"/>
                            <w:kern w:val="32"/>
                            <w:sz w:val="28"/>
                          </w:rPr>
                        </w:pPr>
                        <w:r w:rsidRPr="00C9311C">
                          <w:rPr>
                            <w:rFonts w:ascii="Calibri" w:hAnsi="Calibri" w:cs="Calibri"/>
                            <w:b/>
                            <w:bCs/>
                            <w:color w:val="1F497D"/>
                            <w:kern w:val="32"/>
                            <w:sz w:val="28"/>
                          </w:rPr>
                          <w:t>Autoritate de Management</w:t>
                        </w:r>
                      </w:p>
                      <w:p w14:paraId="6FB801A1" w14:textId="77777777" w:rsidR="00F608B2" w:rsidRPr="00B77B68" w:rsidRDefault="00F608B2" w:rsidP="00667F16">
                        <w:pPr>
                          <w:rPr>
                            <w:rFonts w:ascii="Calibri" w:hAnsi="Calibri" w:cs="Calibri"/>
                            <w:sz w:val="28"/>
                            <w:szCs w:val="28"/>
                          </w:rPr>
                        </w:pPr>
                        <w:r w:rsidRPr="00F914B7">
                          <w:rPr>
                            <w:rFonts w:ascii="Calibri" w:hAnsi="Calibri" w:cs="Calibri"/>
                            <w:b/>
                            <w:bCs/>
                            <w:color w:val="1F497D"/>
                            <w:kern w:val="32"/>
                            <w:sz w:val="28"/>
                            <w:szCs w:val="28"/>
                            <w:lang w:val="it-IT"/>
                          </w:rPr>
                          <w:t>Programul Regiunea Centru</w:t>
                        </w:r>
                      </w:p>
                      <w:p w14:paraId="0123759A" w14:textId="77777777" w:rsidR="00F608B2" w:rsidRPr="00C9311C" w:rsidRDefault="00F608B2" w:rsidP="00667F16">
                        <w:pPr>
                          <w:rPr>
                            <w:rFonts w:ascii="Calibri" w:hAnsi="Calibri" w:cs="Calibri"/>
                            <w:sz w:val="28"/>
                          </w:rPr>
                        </w:pPr>
                        <w:r w:rsidRPr="00C9311C">
                          <w:rPr>
                            <w:rFonts w:ascii="Calibri" w:hAnsi="Calibri" w:cs="Calibri"/>
                            <w:b/>
                            <w:bCs/>
                            <w:color w:val="1F497D"/>
                            <w:kern w:val="32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en-US"/>
          </w:rPr>
          <w:drawing>
            <wp:anchor distT="0" distB="0" distL="114300" distR="114300" simplePos="0" relativeHeight="251661312" behindDoc="0" locked="0" layoutInCell="1" allowOverlap="1" wp14:anchorId="025CBB6A" wp14:editId="3A8E7D91">
              <wp:simplePos x="0" y="0"/>
              <wp:positionH relativeFrom="column">
                <wp:posOffset>-337820</wp:posOffset>
              </wp:positionH>
              <wp:positionV relativeFrom="paragraph">
                <wp:posOffset>-224155</wp:posOffset>
              </wp:positionV>
              <wp:extent cx="847725" cy="690245"/>
              <wp:effectExtent l="0" t="0" r="9525" b="0"/>
              <wp:wrapNone/>
              <wp:docPr id="108" name="Picture 24" descr="LOGO_romana_bu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24" descr="LOGO_romana_bun"/>
                      <pic:cNvPicPr preferRelativeResize="0">
                        <a:picLocks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690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pic:spPr>
                  </pic:pic>
                </a:graphicData>
              </a:graphic>
            </wp:anchor>
          </w:drawing>
        </w:r>
        <w:r>
          <w:rPr>
            <w:noProof/>
            <w:lang w:val="en-US" w:eastAsia="en-US"/>
          </w:rPr>
          <w:drawing>
            <wp:anchor distT="0" distB="0" distL="114300" distR="114300" simplePos="0" relativeHeight="251663360" behindDoc="0" locked="0" layoutInCell="1" allowOverlap="1" wp14:anchorId="0773F607" wp14:editId="06B22690">
              <wp:simplePos x="0" y="0"/>
              <wp:positionH relativeFrom="column">
                <wp:posOffset>3789680</wp:posOffset>
              </wp:positionH>
              <wp:positionV relativeFrom="paragraph">
                <wp:posOffset>-559435</wp:posOffset>
              </wp:positionV>
              <wp:extent cx="1952625" cy="156845"/>
              <wp:effectExtent l="0" t="0" r="0" b="0"/>
              <wp:wrapNone/>
              <wp:docPr id="109" name="Picture 122" descr="Untitl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 descr="Untitled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9547" r="-500" b="1780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5262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val="en-US" w:eastAsia="en-US"/>
          </w:rPr>
          <w:drawing>
            <wp:anchor distT="0" distB="0" distL="114300" distR="114300" simplePos="0" relativeHeight="251660288" behindDoc="0" locked="0" layoutInCell="1" allowOverlap="1" wp14:anchorId="7B7E28BE" wp14:editId="31EDF756">
              <wp:simplePos x="0" y="0"/>
              <wp:positionH relativeFrom="column">
                <wp:posOffset>-696595</wp:posOffset>
              </wp:positionH>
              <wp:positionV relativeFrom="paragraph">
                <wp:posOffset>-347980</wp:posOffset>
              </wp:positionV>
              <wp:extent cx="10817225" cy="104140"/>
              <wp:effectExtent l="0" t="0" r="0" b="0"/>
              <wp:wrapNone/>
              <wp:docPr id="110" name="Picture 123" descr="Banda colorat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Banda colorata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17225" cy="104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bookmarkEnd w:id="31"/>
        <w:bookmarkEnd w:id="30"/>
        <w:bookmarkEnd w:id="29"/>
        <w:bookmarkEnd w:id="28"/>
        <w:bookmarkEnd w:id="27"/>
        <w:bookmarkEnd w:id="26"/>
        <w:bookmarkEnd w:id="25"/>
        <w:bookmarkEnd w:id="24"/>
        <w:bookmarkEnd w:id="23"/>
        <w:bookmarkEnd w:id="22"/>
        <w:bookmarkEnd w:id="21"/>
        <w:bookmarkEnd w:id="20"/>
        <w:bookmarkEnd w:id="19"/>
        <w:bookmarkEnd w:id="18"/>
        <w:bookmarkEnd w:id="17"/>
        <w:bookmarkEnd w:id="16"/>
        <w:bookmarkEnd w:id="15"/>
        <w:bookmarkEnd w:id="14"/>
        <w:bookmarkEnd w:id="13"/>
        <w:bookmarkEnd w:id="12"/>
        <w:bookmarkEnd w:id="11"/>
        <w:bookmarkEnd w:id="10"/>
        <w:bookmarkEnd w:id="9"/>
        <w:bookmarkEnd w:id="8"/>
      </w:p>
      <w:bookmarkEnd w:id="7"/>
      <w:bookmarkEnd w:id="6"/>
      <w:p w14:paraId="07D50358" w14:textId="77777777" w:rsidR="00F608B2" w:rsidRDefault="00F608B2" w:rsidP="00667F16"/>
      <w:p w14:paraId="11EE0D1B" w14:textId="77777777" w:rsidR="00F608B2" w:rsidRDefault="00F608B2">
        <w:pPr>
          <w:pStyle w:val="Subsol"/>
          <w:jc w:val="right"/>
        </w:pPr>
      </w:p>
    </w:sdtContent>
  </w:sdt>
  <w:p w14:paraId="747978E2" w14:textId="77777777" w:rsidR="00F608B2" w:rsidRPr="00667F16" w:rsidRDefault="00F608B2" w:rsidP="00667F16">
    <w:pPr>
      <w:pStyle w:val="Subsol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056F6" w14:textId="77777777" w:rsidR="00F608B2" w:rsidRDefault="00F608B2" w:rsidP="00332688">
    <w:pPr>
      <w:pStyle w:val="Antet"/>
    </w:pPr>
  </w:p>
  <w:p w14:paraId="55C4F3EE" w14:textId="77777777" w:rsidR="00F608B2" w:rsidRDefault="00F608B2" w:rsidP="00332688">
    <w:r w:rsidRPr="00785E8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62313AD" wp14:editId="5AB680E1">
              <wp:simplePos x="0" y="0"/>
              <wp:positionH relativeFrom="column">
                <wp:posOffset>699770</wp:posOffset>
              </wp:positionH>
              <wp:positionV relativeFrom="paragraph">
                <wp:posOffset>49385</wp:posOffset>
              </wp:positionV>
              <wp:extent cx="2390140" cy="604520"/>
              <wp:effectExtent l="0" t="0" r="0" b="5080"/>
              <wp:wrapNone/>
              <wp:docPr id="14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4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03FC7" w14:textId="77777777" w:rsidR="00F608B2" w:rsidRDefault="00F608B2" w:rsidP="00332688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5DBB9FD7" w14:textId="77777777" w:rsidR="00F608B2" w:rsidRPr="00B77B68" w:rsidRDefault="00F608B2" w:rsidP="00332688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01EFE030" w14:textId="77777777" w:rsidR="00F608B2" w:rsidRPr="00C9311C" w:rsidRDefault="00F608B2" w:rsidP="00332688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2313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55.1pt;margin-top:3.9pt;width:188.2pt;height:47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xOuwIAAMM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" filled="f" stroked="f">
              <v:textbox>
                <w:txbxContent>
                  <w:p w14:paraId="4BA03FC7" w14:textId="77777777" w:rsidR="00F608B2" w:rsidRDefault="00F608B2" w:rsidP="00332688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5DBB9FD7" w14:textId="77777777" w:rsidR="00F608B2" w:rsidRPr="00B77B68" w:rsidRDefault="00F608B2" w:rsidP="00332688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01EFE030" w14:textId="77777777" w:rsidR="00F608B2" w:rsidRPr="00C9311C" w:rsidRDefault="00F608B2" w:rsidP="00332688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sdt>
    <w:sdtPr>
      <w:id w:val="1831101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EE61F" w14:textId="77777777" w:rsidR="00F608B2" w:rsidRPr="00785E85" w:rsidRDefault="00F608B2" w:rsidP="00332688">
        <w:pPr>
          <w:pStyle w:val="Subsol"/>
        </w:pPr>
        <w:r w:rsidRPr="00785E85">
          <w:rPr>
            <w:noProof/>
            <w:lang w:val="en-US" w:eastAsia="en-US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267B17F3" wp14:editId="5B528172">
                  <wp:simplePos x="0" y="0"/>
                  <wp:positionH relativeFrom="column">
                    <wp:posOffset>6480175</wp:posOffset>
                  </wp:positionH>
                  <wp:positionV relativeFrom="paragraph">
                    <wp:posOffset>1905</wp:posOffset>
                  </wp:positionV>
                  <wp:extent cx="2744470" cy="590550"/>
                  <wp:effectExtent l="0" t="0" r="0" b="0"/>
                  <wp:wrapNone/>
                  <wp:docPr id="144" name="Text Box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74447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DB1D87" w14:textId="77777777" w:rsidR="00F608B2" w:rsidRDefault="00F608B2" w:rsidP="00332688">
                              <w:pPr>
                                <w:spacing w:line="240" w:lineRule="exact"/>
                                <w:jc w:val="right"/>
                                <w:rPr>
                                  <w:rFonts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</w:pPr>
                              <w:r w:rsidRPr="002E0B54">
                                <w:rPr>
                                  <w:rFonts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>www.adrcentru.ro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 xml:space="preserve">  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 xml:space="preserve">I   </w:t>
                              </w:r>
                              <w:r w:rsidRPr="00FA2B09">
                                <w:rPr>
                                  <w:rFonts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>Facebook.com/ADRCentru.ro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1F497D"/>
                                  <w:kern w:val="32"/>
                                  <w:sz w:val="16"/>
                                  <w:szCs w:val="16"/>
                                  <w:lang w:val="it-IT"/>
                                </w:rPr>
                                <w:t xml:space="preserve">  </w:t>
                              </w:r>
                            </w:p>
                            <w:p w14:paraId="05089784" w14:textId="77777777" w:rsidR="00F608B2" w:rsidRPr="00052DF1" w:rsidRDefault="00F608B2" w:rsidP="00332688">
                              <w:pPr>
                                <w:tabs>
                                  <w:tab w:val="left" w:pos="794"/>
                                </w:tabs>
                                <w:spacing w:line="240" w:lineRule="exact"/>
                                <w:jc w:val="right"/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  <w:lang w:val="en-US"/>
                                  <w:rPrChange w:id="39" w:author="Dan Zbuchea" w:date="2025-11-06T14:48:00Z">
                                    <w:rPr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fr-FR"/>
                                    </w:rPr>
                                  </w:rPrChange>
                                </w:rPr>
                              </w:pPr>
                              <w:r w:rsidRPr="00052DF1"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  <w:lang w:val="en-US"/>
                                  <w:rPrChange w:id="40" w:author="Dan Zbuchea" w:date="2025-11-06T14:48:00Z">
                                    <w:rPr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fr-FR"/>
                                    </w:rPr>
                                  </w:rPrChange>
                                </w:rPr>
                                <w:t>E</w:t>
                              </w:r>
                              <w:r w:rsidRPr="00B77B68"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>-mail</w:t>
                              </w:r>
                              <w:r w:rsidRPr="00FA2B09"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 w:rsidRPr="00634D63"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>office@adrcentru.ro</w:t>
                              </w:r>
                              <w:r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  <w:t xml:space="preserve"> I </w:t>
                              </w:r>
                              <w:r w:rsidRPr="00052DF1"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  <w:lang w:val="en-US"/>
                                  <w:rPrChange w:id="41" w:author="Dan Zbuchea" w:date="2025-11-06T14:48:00Z">
                                    <w:rPr>
                                      <w:b/>
                                      <w:color w:val="1F497D"/>
                                      <w:sz w:val="16"/>
                                      <w:szCs w:val="16"/>
                                      <w:lang w:val="fr-FR"/>
                                    </w:rPr>
                                  </w:rPrChange>
                                </w:rPr>
                                <w:t xml:space="preserve">Tel.: 0258-818616 </w:t>
                              </w:r>
                            </w:p>
                            <w:p w14:paraId="35A963C4" w14:textId="77777777" w:rsidR="00F608B2" w:rsidRPr="00FA2B09" w:rsidRDefault="00F608B2" w:rsidP="00332688">
                              <w:pPr>
                                <w:tabs>
                                  <w:tab w:val="left" w:pos="794"/>
                                </w:tabs>
                                <w:spacing w:line="240" w:lineRule="exact"/>
                                <w:jc w:val="right"/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</w:rPr>
                              </w:pPr>
                              <w:r w:rsidRPr="00FA2B09">
                                <w:rPr>
                                  <w:rFonts w:cs="Arial"/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>Str. Decebal, 1</w:t>
                              </w:r>
                              <w:r>
                                <w:rPr>
                                  <w:rFonts w:cs="Arial"/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>1</w:t>
                              </w:r>
                              <w:r w:rsidRPr="00FA2B09">
                                <w:rPr>
                                  <w:rFonts w:cs="Arial"/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 xml:space="preserve">, 510093, Alba Iulia, </w:t>
                              </w:r>
                              <w:r w:rsidRPr="00FA2B09">
                                <w:rPr>
                                  <w:b/>
                                  <w:color w:val="1F497D"/>
                                  <w:sz w:val="16"/>
                                  <w:szCs w:val="16"/>
                                  <w:lang w:val="it-IT"/>
                                </w:rPr>
                                <w:t>Romania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67B17F3" id="_x0000_s1032" type="#_x0000_t202" style="position:absolute;margin-left:510.25pt;margin-top:.15pt;width:216.1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" stroked="f">
                  <v:stroke dashstyle="1 1" endcap="round"/>
                  <v:textbox>
                    <w:txbxContent>
                      <w:p w14:paraId="24DB1D87" w14:textId="77777777" w:rsidR="00F608B2" w:rsidRDefault="00F608B2" w:rsidP="00332688">
                        <w:pPr>
                          <w:spacing w:line="240" w:lineRule="exact"/>
                          <w:jc w:val="right"/>
                          <w:rPr>
                            <w:rFonts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</w:pPr>
                        <w:r w:rsidRPr="002E0B54">
                          <w:rPr>
                            <w:rFonts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>www.adrcentru.ro</w:t>
                        </w:r>
                        <w:r>
                          <w:rPr>
                            <w:rFonts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 xml:space="preserve">   </w:t>
                        </w:r>
                        <w:r>
                          <w:rPr>
                            <w:rFonts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 xml:space="preserve">I   </w:t>
                        </w:r>
                        <w:r w:rsidRPr="00FA2B09">
                          <w:rPr>
                            <w:rFonts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>Facebook.com/ADRCentru.ro</w:t>
                        </w:r>
                        <w:r>
                          <w:rPr>
                            <w:rFonts w:cs="Arial"/>
                            <w:b/>
                            <w:bCs/>
                            <w:color w:val="1F497D"/>
                            <w:kern w:val="32"/>
                            <w:sz w:val="16"/>
                            <w:szCs w:val="16"/>
                            <w:lang w:val="it-IT"/>
                          </w:rPr>
                          <w:t xml:space="preserve">  </w:t>
                        </w:r>
                      </w:p>
                      <w:p w14:paraId="05089784" w14:textId="77777777" w:rsidR="00F608B2" w:rsidRPr="00052DF1" w:rsidRDefault="00F608B2" w:rsidP="00332688">
                        <w:pPr>
                          <w:tabs>
                            <w:tab w:val="left" w:pos="794"/>
                          </w:tabs>
                          <w:spacing w:line="240" w:lineRule="exact"/>
                          <w:jc w:val="right"/>
                          <w:rPr>
                            <w:b/>
                            <w:color w:val="1F497D"/>
                            <w:sz w:val="16"/>
                            <w:szCs w:val="16"/>
                            <w:lang w:val="en-US"/>
                            <w:rPrChange w:id="42" w:author="Dan Zbuchea" w:date="2025-11-06T14:48:00Z">
                              <w:rPr>
                                <w:b/>
                                <w:color w:val="1F497D"/>
                                <w:sz w:val="16"/>
                                <w:szCs w:val="16"/>
                                <w:lang w:val="fr-FR"/>
                              </w:rPr>
                            </w:rPrChange>
                          </w:rPr>
                        </w:pPr>
                        <w:r w:rsidRPr="00052DF1">
                          <w:rPr>
                            <w:b/>
                            <w:color w:val="1F497D"/>
                            <w:sz w:val="16"/>
                            <w:szCs w:val="16"/>
                            <w:lang w:val="en-US"/>
                            <w:rPrChange w:id="43" w:author="Dan Zbuchea" w:date="2025-11-06T14:48:00Z">
                              <w:rPr>
                                <w:b/>
                                <w:color w:val="1F497D"/>
                                <w:sz w:val="16"/>
                                <w:szCs w:val="16"/>
                                <w:lang w:val="fr-FR"/>
                              </w:rPr>
                            </w:rPrChange>
                          </w:rPr>
                          <w:t>E</w:t>
                        </w:r>
                        <w:r w:rsidRPr="00B77B68">
                          <w:rPr>
                            <w:b/>
                            <w:color w:val="1F497D"/>
                            <w:sz w:val="16"/>
                            <w:szCs w:val="16"/>
                          </w:rPr>
                          <w:t>-mail</w:t>
                        </w:r>
                        <w:r w:rsidRPr="00FA2B09">
                          <w:rPr>
                            <w:b/>
                            <w:color w:val="1F497D"/>
                            <w:sz w:val="16"/>
                            <w:szCs w:val="16"/>
                          </w:rPr>
                          <w:t xml:space="preserve">: </w:t>
                        </w:r>
                        <w:r w:rsidRPr="00634D63">
                          <w:rPr>
                            <w:b/>
                            <w:color w:val="1F497D"/>
                            <w:sz w:val="16"/>
                            <w:szCs w:val="16"/>
                          </w:rPr>
                          <w:t>office@adrcentru.ro</w:t>
                        </w:r>
                        <w:r>
                          <w:rPr>
                            <w:b/>
                            <w:color w:val="1F497D"/>
                            <w:sz w:val="16"/>
                            <w:szCs w:val="16"/>
                          </w:rPr>
                          <w:t xml:space="preserve"> I </w:t>
                        </w:r>
                        <w:r w:rsidRPr="00052DF1">
                          <w:rPr>
                            <w:b/>
                            <w:color w:val="1F497D"/>
                            <w:sz w:val="16"/>
                            <w:szCs w:val="16"/>
                            <w:lang w:val="en-US"/>
                            <w:rPrChange w:id="44" w:author="Dan Zbuchea" w:date="2025-11-06T14:48:00Z">
                              <w:rPr>
                                <w:b/>
                                <w:color w:val="1F497D"/>
                                <w:sz w:val="16"/>
                                <w:szCs w:val="16"/>
                                <w:lang w:val="fr-FR"/>
                              </w:rPr>
                            </w:rPrChange>
                          </w:rPr>
                          <w:t xml:space="preserve">Tel.: 0258-818616 </w:t>
                        </w:r>
                      </w:p>
                      <w:p w14:paraId="35A963C4" w14:textId="77777777" w:rsidR="00F608B2" w:rsidRPr="00FA2B09" w:rsidRDefault="00F608B2" w:rsidP="00332688">
                        <w:pPr>
                          <w:tabs>
                            <w:tab w:val="left" w:pos="794"/>
                          </w:tabs>
                          <w:spacing w:line="240" w:lineRule="exact"/>
                          <w:jc w:val="right"/>
                          <w:rPr>
                            <w:b/>
                            <w:color w:val="1F497D"/>
                            <w:sz w:val="16"/>
                            <w:szCs w:val="16"/>
                          </w:rPr>
                        </w:pPr>
                        <w:r w:rsidRPr="00FA2B09">
                          <w:rPr>
                            <w:rFonts w:cs="Arial"/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>Str. Decebal, 1</w:t>
                        </w:r>
                        <w:r>
                          <w:rPr>
                            <w:rFonts w:cs="Arial"/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>1</w:t>
                        </w:r>
                        <w:r w:rsidRPr="00FA2B09">
                          <w:rPr>
                            <w:rFonts w:cs="Arial"/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 xml:space="preserve">, 510093, Alba Iulia, </w:t>
                        </w:r>
                        <w:r w:rsidRPr="00FA2B09">
                          <w:rPr>
                            <w:b/>
                            <w:color w:val="1F497D"/>
                            <w:sz w:val="16"/>
                            <w:szCs w:val="16"/>
                            <w:lang w:val="it-IT"/>
                          </w:rPr>
                          <w:t>Romania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785E85">
          <w:rPr>
            <w:noProof/>
            <w:lang w:val="en-US" w:eastAsia="en-US"/>
          </w:rPr>
          <w:drawing>
            <wp:anchor distT="0" distB="0" distL="114300" distR="114300" simplePos="0" relativeHeight="251671552" behindDoc="0" locked="0" layoutInCell="1" allowOverlap="1" wp14:anchorId="073CC6CA" wp14:editId="41A2D4BA">
              <wp:simplePos x="0" y="0"/>
              <wp:positionH relativeFrom="column">
                <wp:posOffset>-337820</wp:posOffset>
              </wp:positionH>
              <wp:positionV relativeFrom="paragraph">
                <wp:posOffset>-224155</wp:posOffset>
              </wp:positionV>
              <wp:extent cx="847725" cy="690245"/>
              <wp:effectExtent l="0" t="0" r="9525" b="0"/>
              <wp:wrapNone/>
              <wp:docPr id="114" name="Picture 24" descr="LOGO_romana_bu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24" descr="LOGO_romana_bun"/>
                      <pic:cNvPicPr preferRelativeResize="0">
                        <a:picLocks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690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pic:spPr>
                  </pic:pic>
                </a:graphicData>
              </a:graphic>
            </wp:anchor>
          </w:drawing>
        </w:r>
        <w:r w:rsidRPr="00785E85">
          <w:rPr>
            <w:noProof/>
            <w:lang w:val="en-US" w:eastAsia="en-US"/>
          </w:rPr>
          <w:drawing>
            <wp:anchor distT="0" distB="0" distL="114300" distR="114300" simplePos="0" relativeHeight="251673600" behindDoc="0" locked="0" layoutInCell="1" allowOverlap="1" wp14:anchorId="1EC7B6E5" wp14:editId="6EC02211">
              <wp:simplePos x="0" y="0"/>
              <wp:positionH relativeFrom="column">
                <wp:posOffset>3789680</wp:posOffset>
              </wp:positionH>
              <wp:positionV relativeFrom="paragraph">
                <wp:posOffset>-559435</wp:posOffset>
              </wp:positionV>
              <wp:extent cx="1952625" cy="156845"/>
              <wp:effectExtent l="0" t="0" r="0" b="0"/>
              <wp:wrapNone/>
              <wp:docPr id="115" name="Picture 122" descr="Untitl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 descr="Untitled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9547" r="-500" b="1780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5262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85E85">
          <w:rPr>
            <w:noProof/>
            <w:lang w:val="en-US" w:eastAsia="en-US"/>
          </w:rPr>
          <w:drawing>
            <wp:anchor distT="0" distB="0" distL="114300" distR="114300" simplePos="0" relativeHeight="251670528" behindDoc="0" locked="0" layoutInCell="1" allowOverlap="1" wp14:anchorId="5BE7CCD4" wp14:editId="66A9B528">
              <wp:simplePos x="0" y="0"/>
              <wp:positionH relativeFrom="column">
                <wp:posOffset>-696595</wp:posOffset>
              </wp:positionH>
              <wp:positionV relativeFrom="paragraph">
                <wp:posOffset>-347980</wp:posOffset>
              </wp:positionV>
              <wp:extent cx="10817225" cy="104140"/>
              <wp:effectExtent l="0" t="0" r="0" b="0"/>
              <wp:wrapNone/>
              <wp:docPr id="116" name="Picture 123" descr="Banda colorat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Banda colorata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17225" cy="104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3F5F2C59" w14:textId="77777777" w:rsidR="00F608B2" w:rsidRDefault="00F608B2" w:rsidP="00332688">
        <w:pPr>
          <w:pStyle w:val="Subsol"/>
          <w:tabs>
            <w:tab w:val="clear" w:pos="4536"/>
            <w:tab w:val="clear" w:pos="9072"/>
            <w:tab w:val="left" w:pos="6015"/>
          </w:tabs>
        </w:pPr>
        <w:r>
          <w:tab/>
        </w:r>
      </w:p>
      <w:p w14:paraId="41351A30" w14:textId="77777777" w:rsidR="00F608B2" w:rsidRDefault="00F608B2" w:rsidP="00332688">
        <w:pPr>
          <w:pStyle w:val="Subsol"/>
          <w:jc w:val="right"/>
        </w:pPr>
      </w:p>
    </w:sdtContent>
  </w:sdt>
  <w:p w14:paraId="2D3A84B2" w14:textId="77777777" w:rsidR="00F608B2" w:rsidRDefault="00F608B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EFD5" w14:textId="77777777" w:rsidR="004A6D2E" w:rsidRDefault="004A6D2E" w:rsidP="00D82C2C">
      <w:pPr>
        <w:spacing w:line="240" w:lineRule="auto"/>
      </w:pPr>
      <w:r>
        <w:separator/>
      </w:r>
    </w:p>
  </w:footnote>
  <w:footnote w:type="continuationSeparator" w:id="0">
    <w:p w14:paraId="2BA63712" w14:textId="77777777" w:rsidR="004A6D2E" w:rsidRDefault="004A6D2E" w:rsidP="00D82C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0FBED" w14:textId="5CD5580B" w:rsidR="00F608B2" w:rsidRDefault="00F608B2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410CA" w14:textId="7F9F864B" w:rsidR="00F608B2" w:rsidRDefault="00F608B2" w:rsidP="00332688">
    <w:pPr>
      <w:pStyle w:val="Antet"/>
      <w:rPr>
        <w:color w:val="999999"/>
      </w:rPr>
    </w:pPr>
    <w:bookmarkStart w:id="3" w:name="_Hlk129182622"/>
    <w:r w:rsidRPr="00851382">
      <w:rPr>
        <w:noProof/>
        <w:color w:val="999999"/>
        <w:lang w:val="en-US" w:eastAsia="en-US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46392A10" wp14:editId="1A0F7032">
              <wp:simplePos x="0" y="0"/>
              <wp:positionH relativeFrom="column">
                <wp:posOffset>7985760</wp:posOffset>
              </wp:positionH>
              <wp:positionV relativeFrom="paragraph">
                <wp:posOffset>124460</wp:posOffset>
              </wp:positionV>
              <wp:extent cx="1371600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71600" cy="685800"/>
                        <a:chOff x="8627" y="681"/>
                        <a:chExt cx="2160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68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522A78" w14:textId="77777777" w:rsidR="00F608B2" w:rsidRDefault="00F608B2" w:rsidP="00332688">
                            <w:pPr>
                              <w:spacing w:line="330" w:lineRule="auto"/>
                            </w:pPr>
                          </w:p>
                          <w:p w14:paraId="14340873" w14:textId="77777777" w:rsidR="00F608B2" w:rsidRPr="00C47E05" w:rsidRDefault="00F608B2" w:rsidP="00332688">
                            <w:pPr>
                              <w:pStyle w:val="Titlu3"/>
                              <w:tabs>
                                <w:tab w:val="clear" w:pos="720"/>
                              </w:tabs>
                              <w:spacing w:before="0" w:after="0" w:line="330" w:lineRule="auto"/>
                              <w:rPr>
                                <w:rFonts w:ascii="Arial Narrow" w:hAnsi="Arial Narrow" w:cs="Times New Roman"/>
                                <w:color w:val="808080"/>
                                <w:spacing w:val="20"/>
                                <w:sz w:val="26"/>
                              </w:rPr>
                            </w:pPr>
                            <w:r w:rsidRPr="00C47E05">
                              <w:rPr>
                                <w:rFonts w:ascii="Arial Narrow" w:hAnsi="Arial Narrow" w:cs="Times New Roman"/>
                                <w:color w:val="808080"/>
                                <w:spacing w:val="20"/>
                                <w:sz w:val="26"/>
                              </w:rPr>
                              <w:t xml:space="preserve">ADR </w:t>
                            </w:r>
                            <w:bookmarkStart w:id="4" w:name="_Hlk135995789"/>
                            <w:r w:rsidRPr="00C47E05">
                              <w:rPr>
                                <w:rFonts w:ascii="Arial Narrow" w:hAnsi="Arial Narrow" w:cs="Times New Roman"/>
                                <w:color w:val="808080"/>
                                <w:spacing w:val="20"/>
                                <w:sz w:val="26"/>
                              </w:rPr>
                              <w:t>CENTRU</w:t>
                            </w:r>
                            <w:bookmarkEnd w:id="4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627" y="72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392A10" id="Group 12" o:spid="_x0000_s1026" style="position:absolute;margin-left:628.8pt;margin-top:9.8pt;width:108pt;height:54pt;z-index:251675648" coordorigin="8627,681" coordsize="216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68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3D522A78" w14:textId="77777777" w:rsidR="00F608B2" w:rsidRDefault="00F608B2" w:rsidP="00332688">
                      <w:pPr>
                        <w:spacing w:line="330" w:lineRule="auto"/>
                      </w:pPr>
                    </w:p>
                    <w:p w14:paraId="14340873" w14:textId="77777777" w:rsidR="00F608B2" w:rsidRPr="00C47E05" w:rsidRDefault="00F608B2" w:rsidP="00332688">
                      <w:pPr>
                        <w:pStyle w:val="Titlu3"/>
                        <w:tabs>
                          <w:tab w:val="clear" w:pos="720"/>
                        </w:tabs>
                        <w:spacing w:before="0" w:after="0" w:line="330" w:lineRule="auto"/>
                        <w:rPr>
                          <w:rFonts w:ascii="Arial Narrow" w:hAnsi="Arial Narrow" w:cs="Times New Roman"/>
                          <w:color w:val="808080"/>
                          <w:spacing w:val="20"/>
                          <w:sz w:val="26"/>
                        </w:rPr>
                      </w:pPr>
                      <w:r w:rsidRPr="00C47E05">
                        <w:rPr>
                          <w:rFonts w:ascii="Arial Narrow" w:hAnsi="Arial Narrow" w:cs="Times New Roman"/>
                          <w:color w:val="808080"/>
                          <w:spacing w:val="20"/>
                          <w:sz w:val="26"/>
                        </w:rPr>
                        <w:t xml:space="preserve">ADR </w:t>
                      </w:r>
                      <w:bookmarkStart w:id="5" w:name="_Hlk135995789"/>
                      <w:r w:rsidRPr="00C47E05">
                        <w:rPr>
                          <w:rFonts w:ascii="Arial Narrow" w:hAnsi="Arial Narrow" w:cs="Times New Roman"/>
                          <w:color w:val="808080"/>
                          <w:spacing w:val="20"/>
                          <w:sz w:val="26"/>
                        </w:rPr>
                        <w:t>CENTRU</w:t>
                      </w:r>
                      <w:bookmarkEnd w:id="5"/>
                    </w:p>
                  </w:txbxContent>
                </v:textbox>
              </v:shape>
              <v:line id="Line 14" o:spid="_x0000_s1028" style="position:absolute;visibility:visible;mso-wrap-style:square" from="8627,726" to="8627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</w:p>
  <w:p w14:paraId="3EC4ECAD" w14:textId="77777777" w:rsidR="00F608B2" w:rsidRDefault="00F608B2" w:rsidP="00332688">
    <w:pPr>
      <w:pStyle w:val="Antet"/>
      <w:rPr>
        <w:color w:val="999999"/>
      </w:rPr>
    </w:pPr>
  </w:p>
  <w:p w14:paraId="23B873C7" w14:textId="02612431" w:rsidR="00F608B2" w:rsidRPr="00332688" w:rsidRDefault="00F608B2">
    <w:pPr>
      <w:pStyle w:val="Antet"/>
      <w:rPr>
        <w:color w:val="999999"/>
      </w:rPr>
    </w:pPr>
    <w:r w:rsidRPr="00851382">
      <w:rPr>
        <w:color w:val="999999"/>
      </w:rPr>
      <w:t xml:space="preserve">Pagina </w:t>
    </w:r>
    <w:r w:rsidRPr="00851382">
      <w:rPr>
        <w:color w:val="999999"/>
      </w:rPr>
      <w:fldChar w:fldCharType="begin"/>
    </w:r>
    <w:r w:rsidRPr="00851382">
      <w:rPr>
        <w:color w:val="999999"/>
      </w:rPr>
      <w:instrText xml:space="preserve"> PAGE </w:instrText>
    </w:r>
    <w:r w:rsidRPr="00851382">
      <w:rPr>
        <w:color w:val="999999"/>
      </w:rPr>
      <w:fldChar w:fldCharType="separate"/>
    </w:r>
    <w:r w:rsidR="008924B3">
      <w:rPr>
        <w:noProof/>
        <w:color w:val="999999"/>
      </w:rPr>
      <w:t>10</w:t>
    </w:r>
    <w:r w:rsidRPr="00851382">
      <w:rPr>
        <w:color w:val="999999"/>
      </w:rPr>
      <w:fldChar w:fldCharType="end"/>
    </w:r>
    <w:r w:rsidRPr="00851382">
      <w:rPr>
        <w:color w:val="999999"/>
      </w:rPr>
      <w:t xml:space="preserve"> din </w:t>
    </w:r>
    <w:r w:rsidRPr="00851382">
      <w:rPr>
        <w:color w:val="999999"/>
      </w:rPr>
      <w:fldChar w:fldCharType="begin"/>
    </w:r>
    <w:r w:rsidRPr="00851382">
      <w:rPr>
        <w:color w:val="999999"/>
      </w:rPr>
      <w:instrText xml:space="preserve"> NUMPAGES </w:instrText>
    </w:r>
    <w:r w:rsidRPr="00851382">
      <w:rPr>
        <w:color w:val="999999"/>
      </w:rPr>
      <w:fldChar w:fldCharType="separate"/>
    </w:r>
    <w:r w:rsidR="008924B3">
      <w:rPr>
        <w:noProof/>
        <w:color w:val="999999"/>
      </w:rPr>
      <w:t>10</w:t>
    </w:r>
    <w:r w:rsidRPr="00851382">
      <w:rPr>
        <w:color w:val="999999"/>
      </w:rPr>
      <w:fldChar w:fldCharType="end"/>
    </w:r>
    <w:bookmarkEnd w:id="3"/>
  </w:p>
  <w:p w14:paraId="763E6558" w14:textId="77777777" w:rsidR="00F608B2" w:rsidRPr="00705012" w:rsidRDefault="00F608B2" w:rsidP="00705012">
    <w:pPr>
      <w:pStyle w:val="Antet"/>
      <w:jc w:val="right"/>
      <w:rPr>
        <w:rFonts w:asciiTheme="minorHAnsi" w:hAnsiTheme="minorHAnsi" w:cstheme="minorHAnsi"/>
      </w:rPr>
    </w:pPr>
  </w:p>
  <w:p w14:paraId="52C2C8D2" w14:textId="77777777" w:rsidR="00F608B2" w:rsidRDefault="00F608B2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C3278" w14:textId="21B5F71A" w:rsidR="00F608B2" w:rsidRDefault="00F608B2" w:rsidP="00332688">
    <w:pPr>
      <w:pStyle w:val="Antet"/>
    </w:pPr>
    <w:bookmarkStart w:id="38" w:name="_Hlk129182934"/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113670E4" wp14:editId="70959BB7">
          <wp:simplePos x="0" y="0"/>
          <wp:positionH relativeFrom="column">
            <wp:posOffset>4229100</wp:posOffset>
          </wp:positionH>
          <wp:positionV relativeFrom="paragraph">
            <wp:posOffset>-189865</wp:posOffset>
          </wp:positionV>
          <wp:extent cx="994410" cy="1050290"/>
          <wp:effectExtent l="0" t="0" r="0" b="0"/>
          <wp:wrapNone/>
          <wp:docPr id="111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994410" cy="1050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0" locked="0" layoutInCell="1" allowOverlap="1" wp14:anchorId="3683A0DC" wp14:editId="72BEE89E">
          <wp:simplePos x="0" y="0"/>
          <wp:positionH relativeFrom="column">
            <wp:posOffset>7258050</wp:posOffset>
          </wp:positionH>
          <wp:positionV relativeFrom="paragraph">
            <wp:posOffset>23495</wp:posOffset>
          </wp:positionV>
          <wp:extent cx="1981200" cy="577215"/>
          <wp:effectExtent l="0" t="0" r="0" b="0"/>
          <wp:wrapNone/>
          <wp:docPr id="112" name="Picture 5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6432" behindDoc="0" locked="0" layoutInCell="1" allowOverlap="1" wp14:anchorId="20EEE74B" wp14:editId="082BDF52">
          <wp:simplePos x="0" y="0"/>
          <wp:positionH relativeFrom="column">
            <wp:posOffset>47625</wp:posOffset>
          </wp:positionH>
          <wp:positionV relativeFrom="paragraph">
            <wp:posOffset>130175</wp:posOffset>
          </wp:positionV>
          <wp:extent cx="2476500" cy="514350"/>
          <wp:effectExtent l="0" t="0" r="0" b="0"/>
          <wp:wrapNone/>
          <wp:docPr id="113" name="Picture 5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38"/>
  <w:p w14:paraId="2D18DE77" w14:textId="77777777" w:rsidR="00F608B2" w:rsidRDefault="00F608B2" w:rsidP="00332688">
    <w:pPr>
      <w:pStyle w:val="Antet"/>
    </w:pPr>
  </w:p>
  <w:p w14:paraId="2E1B4FE7" w14:textId="77777777" w:rsidR="00F608B2" w:rsidRDefault="00F608B2" w:rsidP="00332688">
    <w:pPr>
      <w:pStyle w:val="Antet"/>
    </w:pPr>
  </w:p>
  <w:p w14:paraId="68D50E22" w14:textId="77777777" w:rsidR="00F608B2" w:rsidRDefault="00F608B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526DF"/>
    <w:multiLevelType w:val="hybridMultilevel"/>
    <w:tmpl w:val="CBAE4BB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364B"/>
    <w:multiLevelType w:val="hybridMultilevel"/>
    <w:tmpl w:val="3C923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A34B1"/>
    <w:multiLevelType w:val="hybridMultilevel"/>
    <w:tmpl w:val="6106B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69A3"/>
    <w:multiLevelType w:val="hybridMultilevel"/>
    <w:tmpl w:val="CB1EF7FE"/>
    <w:lvl w:ilvl="0" w:tplc="5B32E2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C4635F"/>
    <w:multiLevelType w:val="hybridMultilevel"/>
    <w:tmpl w:val="05EC8B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85435"/>
    <w:multiLevelType w:val="hybridMultilevel"/>
    <w:tmpl w:val="7DC0C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3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9308B"/>
    <w:multiLevelType w:val="hybridMultilevel"/>
    <w:tmpl w:val="21C86180"/>
    <w:lvl w:ilvl="0" w:tplc="DAB8611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8495D"/>
    <w:multiLevelType w:val="hybridMultilevel"/>
    <w:tmpl w:val="9E4405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F3540"/>
    <w:multiLevelType w:val="hybridMultilevel"/>
    <w:tmpl w:val="5D8055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739CE"/>
    <w:multiLevelType w:val="hybridMultilevel"/>
    <w:tmpl w:val="60B0DE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B53E7"/>
    <w:multiLevelType w:val="hybridMultilevel"/>
    <w:tmpl w:val="601A5A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762A8"/>
    <w:multiLevelType w:val="hybridMultilevel"/>
    <w:tmpl w:val="4B2AF31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817A98"/>
    <w:multiLevelType w:val="hybridMultilevel"/>
    <w:tmpl w:val="21C86180"/>
    <w:lvl w:ilvl="0" w:tplc="FFFFFFFF">
      <w:start w:val="1"/>
      <w:numFmt w:val="decimal"/>
      <w:lvlText w:val="%1."/>
      <w:lvlJc w:val="left"/>
      <w:pPr>
        <w:ind w:left="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 w15:restartNumberingAfterBreak="0">
    <w:nsid w:val="77221883"/>
    <w:multiLevelType w:val="hybridMultilevel"/>
    <w:tmpl w:val="ACC6DE0A"/>
    <w:lvl w:ilvl="0" w:tplc="DFB498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2"/>
  </w:num>
  <w:num w:numId="5">
    <w:abstractNumId w:val="6"/>
  </w:num>
  <w:num w:numId="6">
    <w:abstractNumId w:val="13"/>
  </w:num>
  <w:num w:numId="7">
    <w:abstractNumId w:val="18"/>
  </w:num>
  <w:num w:numId="8">
    <w:abstractNumId w:val="16"/>
  </w:num>
  <w:num w:numId="9">
    <w:abstractNumId w:val="21"/>
  </w:num>
  <w:num w:numId="10">
    <w:abstractNumId w:val="25"/>
  </w:num>
  <w:num w:numId="11">
    <w:abstractNumId w:val="30"/>
  </w:num>
  <w:num w:numId="12">
    <w:abstractNumId w:val="22"/>
  </w:num>
  <w:num w:numId="13">
    <w:abstractNumId w:val="14"/>
  </w:num>
  <w:num w:numId="14">
    <w:abstractNumId w:val="11"/>
  </w:num>
  <w:num w:numId="15">
    <w:abstractNumId w:val="31"/>
  </w:num>
  <w:num w:numId="16">
    <w:abstractNumId w:val="1"/>
  </w:num>
  <w:num w:numId="17">
    <w:abstractNumId w:val="5"/>
  </w:num>
  <w:num w:numId="18">
    <w:abstractNumId w:val="4"/>
  </w:num>
  <w:num w:numId="19">
    <w:abstractNumId w:val="20"/>
  </w:num>
  <w:num w:numId="20">
    <w:abstractNumId w:val="0"/>
  </w:num>
  <w:num w:numId="21">
    <w:abstractNumId w:val="15"/>
  </w:num>
  <w:num w:numId="22">
    <w:abstractNumId w:val="26"/>
  </w:num>
  <w:num w:numId="23">
    <w:abstractNumId w:val="9"/>
  </w:num>
  <w:num w:numId="24">
    <w:abstractNumId w:val="17"/>
  </w:num>
  <w:num w:numId="25">
    <w:abstractNumId w:val="28"/>
  </w:num>
  <w:num w:numId="26">
    <w:abstractNumId w:val="27"/>
  </w:num>
  <w:num w:numId="27">
    <w:abstractNumId w:val="29"/>
  </w:num>
  <w:num w:numId="28">
    <w:abstractNumId w:val="23"/>
  </w:num>
  <w:num w:numId="29">
    <w:abstractNumId w:val="19"/>
  </w:num>
  <w:num w:numId="30">
    <w:abstractNumId w:val="3"/>
  </w:num>
  <w:num w:numId="31">
    <w:abstractNumId w:val="24"/>
  </w:num>
  <w:num w:numId="32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 Zbuchea">
    <w15:presenceInfo w15:providerId="AD" w15:userId="S-1-5-21-3644310363-1522216525-2827484880-3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C2C"/>
    <w:rsid w:val="00001B7A"/>
    <w:rsid w:val="00003B1D"/>
    <w:rsid w:val="000044E0"/>
    <w:rsid w:val="000049E1"/>
    <w:rsid w:val="00004AD9"/>
    <w:rsid w:val="00013F7A"/>
    <w:rsid w:val="00014292"/>
    <w:rsid w:val="00016A82"/>
    <w:rsid w:val="00021A40"/>
    <w:rsid w:val="00022C1A"/>
    <w:rsid w:val="00025B4B"/>
    <w:rsid w:val="00027CCA"/>
    <w:rsid w:val="000334BD"/>
    <w:rsid w:val="0003439D"/>
    <w:rsid w:val="0003679E"/>
    <w:rsid w:val="0004057A"/>
    <w:rsid w:val="00040A36"/>
    <w:rsid w:val="00040E2D"/>
    <w:rsid w:val="00040FBE"/>
    <w:rsid w:val="000418D5"/>
    <w:rsid w:val="000450F7"/>
    <w:rsid w:val="00050F5D"/>
    <w:rsid w:val="000513A6"/>
    <w:rsid w:val="00052DF1"/>
    <w:rsid w:val="00055237"/>
    <w:rsid w:val="000555BF"/>
    <w:rsid w:val="00057E39"/>
    <w:rsid w:val="000604F1"/>
    <w:rsid w:val="00061BCF"/>
    <w:rsid w:val="00062E1D"/>
    <w:rsid w:val="00064A51"/>
    <w:rsid w:val="00064D80"/>
    <w:rsid w:val="00066C54"/>
    <w:rsid w:val="00067A80"/>
    <w:rsid w:val="000719CC"/>
    <w:rsid w:val="0007412B"/>
    <w:rsid w:val="00077B19"/>
    <w:rsid w:val="0008205B"/>
    <w:rsid w:val="00085832"/>
    <w:rsid w:val="00085FAF"/>
    <w:rsid w:val="00090E43"/>
    <w:rsid w:val="00091BD9"/>
    <w:rsid w:val="00092C4E"/>
    <w:rsid w:val="00093E52"/>
    <w:rsid w:val="0009430C"/>
    <w:rsid w:val="0009443F"/>
    <w:rsid w:val="00097B14"/>
    <w:rsid w:val="000A1003"/>
    <w:rsid w:val="000A1D14"/>
    <w:rsid w:val="000A2183"/>
    <w:rsid w:val="000A3033"/>
    <w:rsid w:val="000A4947"/>
    <w:rsid w:val="000A7EEA"/>
    <w:rsid w:val="000B02FC"/>
    <w:rsid w:val="000B2D2F"/>
    <w:rsid w:val="000B339B"/>
    <w:rsid w:val="000C0640"/>
    <w:rsid w:val="000C18C4"/>
    <w:rsid w:val="000C5F5B"/>
    <w:rsid w:val="000C6C7D"/>
    <w:rsid w:val="000D1936"/>
    <w:rsid w:val="000D1D24"/>
    <w:rsid w:val="000D1FF8"/>
    <w:rsid w:val="000D20C5"/>
    <w:rsid w:val="000D2FC3"/>
    <w:rsid w:val="000E24E4"/>
    <w:rsid w:val="000E6E72"/>
    <w:rsid w:val="000E7308"/>
    <w:rsid w:val="000F3482"/>
    <w:rsid w:val="00100EE2"/>
    <w:rsid w:val="0010104D"/>
    <w:rsid w:val="00102124"/>
    <w:rsid w:val="0010610A"/>
    <w:rsid w:val="00111946"/>
    <w:rsid w:val="00114379"/>
    <w:rsid w:val="00115789"/>
    <w:rsid w:val="00116CA6"/>
    <w:rsid w:val="001313A2"/>
    <w:rsid w:val="00132F6B"/>
    <w:rsid w:val="00134355"/>
    <w:rsid w:val="00140690"/>
    <w:rsid w:val="001413D7"/>
    <w:rsid w:val="00141A36"/>
    <w:rsid w:val="00142D97"/>
    <w:rsid w:val="00144CB1"/>
    <w:rsid w:val="00147F1F"/>
    <w:rsid w:val="0015009D"/>
    <w:rsid w:val="00150828"/>
    <w:rsid w:val="00155A5D"/>
    <w:rsid w:val="001561AD"/>
    <w:rsid w:val="001567CA"/>
    <w:rsid w:val="00157008"/>
    <w:rsid w:val="0015718B"/>
    <w:rsid w:val="00162D85"/>
    <w:rsid w:val="0016533A"/>
    <w:rsid w:val="001661BC"/>
    <w:rsid w:val="001727A2"/>
    <w:rsid w:val="001727B5"/>
    <w:rsid w:val="0018000E"/>
    <w:rsid w:val="00184178"/>
    <w:rsid w:val="001901A6"/>
    <w:rsid w:val="001916A3"/>
    <w:rsid w:val="0019241A"/>
    <w:rsid w:val="00193F8E"/>
    <w:rsid w:val="00195BA7"/>
    <w:rsid w:val="001A10C2"/>
    <w:rsid w:val="001A4FC9"/>
    <w:rsid w:val="001B0A2F"/>
    <w:rsid w:val="001B12E1"/>
    <w:rsid w:val="001B1741"/>
    <w:rsid w:val="001B5958"/>
    <w:rsid w:val="001B6183"/>
    <w:rsid w:val="001B7FEE"/>
    <w:rsid w:val="001C01B7"/>
    <w:rsid w:val="001C5EA1"/>
    <w:rsid w:val="001C64CD"/>
    <w:rsid w:val="001D1BD3"/>
    <w:rsid w:val="001D3D3F"/>
    <w:rsid w:val="001D40EC"/>
    <w:rsid w:val="001D5AFF"/>
    <w:rsid w:val="001D68DF"/>
    <w:rsid w:val="001D7FC1"/>
    <w:rsid w:val="001E1248"/>
    <w:rsid w:val="001E1E2C"/>
    <w:rsid w:val="001E1FB1"/>
    <w:rsid w:val="001E22A0"/>
    <w:rsid w:val="001E29D6"/>
    <w:rsid w:val="001E2F75"/>
    <w:rsid w:val="001E6BAB"/>
    <w:rsid w:val="001E71AD"/>
    <w:rsid w:val="001E7D82"/>
    <w:rsid w:val="001F0E7D"/>
    <w:rsid w:val="001F4118"/>
    <w:rsid w:val="0020215B"/>
    <w:rsid w:val="00202B34"/>
    <w:rsid w:val="0020464E"/>
    <w:rsid w:val="0020752B"/>
    <w:rsid w:val="00213959"/>
    <w:rsid w:val="002154D1"/>
    <w:rsid w:val="00215E8B"/>
    <w:rsid w:val="002160A4"/>
    <w:rsid w:val="002168B6"/>
    <w:rsid w:val="00226777"/>
    <w:rsid w:val="00230671"/>
    <w:rsid w:val="00230A3F"/>
    <w:rsid w:val="00231782"/>
    <w:rsid w:val="00233C99"/>
    <w:rsid w:val="00234309"/>
    <w:rsid w:val="0023594F"/>
    <w:rsid w:val="0024280C"/>
    <w:rsid w:val="002448E6"/>
    <w:rsid w:val="0024514F"/>
    <w:rsid w:val="00253782"/>
    <w:rsid w:val="0026183E"/>
    <w:rsid w:val="00262CFA"/>
    <w:rsid w:val="00263C10"/>
    <w:rsid w:val="00266A8B"/>
    <w:rsid w:val="0027135C"/>
    <w:rsid w:val="00275DC5"/>
    <w:rsid w:val="00281C40"/>
    <w:rsid w:val="00284BC1"/>
    <w:rsid w:val="00286264"/>
    <w:rsid w:val="002939D7"/>
    <w:rsid w:val="00295633"/>
    <w:rsid w:val="002A2988"/>
    <w:rsid w:val="002A34D3"/>
    <w:rsid w:val="002A4515"/>
    <w:rsid w:val="002A6873"/>
    <w:rsid w:val="002B0655"/>
    <w:rsid w:val="002B1078"/>
    <w:rsid w:val="002B40BA"/>
    <w:rsid w:val="002B4582"/>
    <w:rsid w:val="002B4CA1"/>
    <w:rsid w:val="002C076A"/>
    <w:rsid w:val="002C18E9"/>
    <w:rsid w:val="002C1FCC"/>
    <w:rsid w:val="002C433C"/>
    <w:rsid w:val="002D2293"/>
    <w:rsid w:val="002D3936"/>
    <w:rsid w:val="002D4444"/>
    <w:rsid w:val="002E0B54"/>
    <w:rsid w:val="002E0F1E"/>
    <w:rsid w:val="002E2FEA"/>
    <w:rsid w:val="002E30BA"/>
    <w:rsid w:val="002E426F"/>
    <w:rsid w:val="002E494F"/>
    <w:rsid w:val="002E5B87"/>
    <w:rsid w:val="002E70D0"/>
    <w:rsid w:val="002F0275"/>
    <w:rsid w:val="002F358B"/>
    <w:rsid w:val="002F66B0"/>
    <w:rsid w:val="002F7905"/>
    <w:rsid w:val="003042FB"/>
    <w:rsid w:val="00310AAD"/>
    <w:rsid w:val="0031248B"/>
    <w:rsid w:val="00313D7C"/>
    <w:rsid w:val="00316797"/>
    <w:rsid w:val="00320E6C"/>
    <w:rsid w:val="003224F2"/>
    <w:rsid w:val="00322C30"/>
    <w:rsid w:val="0032330D"/>
    <w:rsid w:val="003263E0"/>
    <w:rsid w:val="00327173"/>
    <w:rsid w:val="0032797D"/>
    <w:rsid w:val="00331DA1"/>
    <w:rsid w:val="0033238C"/>
    <w:rsid w:val="00332688"/>
    <w:rsid w:val="00334D91"/>
    <w:rsid w:val="00337CB1"/>
    <w:rsid w:val="0034176C"/>
    <w:rsid w:val="00342358"/>
    <w:rsid w:val="00343779"/>
    <w:rsid w:val="0034452D"/>
    <w:rsid w:val="00345B05"/>
    <w:rsid w:val="003469CF"/>
    <w:rsid w:val="00347892"/>
    <w:rsid w:val="003525FC"/>
    <w:rsid w:val="00354FF8"/>
    <w:rsid w:val="0035662D"/>
    <w:rsid w:val="00362821"/>
    <w:rsid w:val="00364C66"/>
    <w:rsid w:val="00367A20"/>
    <w:rsid w:val="00374E1D"/>
    <w:rsid w:val="00375B97"/>
    <w:rsid w:val="003774D9"/>
    <w:rsid w:val="00381292"/>
    <w:rsid w:val="0038356E"/>
    <w:rsid w:val="0038554C"/>
    <w:rsid w:val="00386EAA"/>
    <w:rsid w:val="00393A25"/>
    <w:rsid w:val="00393B80"/>
    <w:rsid w:val="00393E07"/>
    <w:rsid w:val="003A1A3F"/>
    <w:rsid w:val="003A24BC"/>
    <w:rsid w:val="003A31F3"/>
    <w:rsid w:val="003A350E"/>
    <w:rsid w:val="003B11FF"/>
    <w:rsid w:val="003B2AEC"/>
    <w:rsid w:val="003B401B"/>
    <w:rsid w:val="003B4422"/>
    <w:rsid w:val="003B4C64"/>
    <w:rsid w:val="003B4E02"/>
    <w:rsid w:val="003B58F4"/>
    <w:rsid w:val="003C0E40"/>
    <w:rsid w:val="003C1DD4"/>
    <w:rsid w:val="003D34D8"/>
    <w:rsid w:val="003D4D3E"/>
    <w:rsid w:val="003D52C6"/>
    <w:rsid w:val="003E6B6B"/>
    <w:rsid w:val="003F144E"/>
    <w:rsid w:val="003F2752"/>
    <w:rsid w:val="003F6313"/>
    <w:rsid w:val="003F6D03"/>
    <w:rsid w:val="00400380"/>
    <w:rsid w:val="00402395"/>
    <w:rsid w:val="0040400F"/>
    <w:rsid w:val="004054D8"/>
    <w:rsid w:val="00405ADB"/>
    <w:rsid w:val="004104AF"/>
    <w:rsid w:val="0041162A"/>
    <w:rsid w:val="004135B9"/>
    <w:rsid w:val="004160AE"/>
    <w:rsid w:val="004213F0"/>
    <w:rsid w:val="00422E08"/>
    <w:rsid w:val="00425F21"/>
    <w:rsid w:val="004276D0"/>
    <w:rsid w:val="0043198F"/>
    <w:rsid w:val="00431DE9"/>
    <w:rsid w:val="0043248E"/>
    <w:rsid w:val="00433355"/>
    <w:rsid w:val="004373B4"/>
    <w:rsid w:val="00437610"/>
    <w:rsid w:val="00437D10"/>
    <w:rsid w:val="00442BC5"/>
    <w:rsid w:val="00446EAB"/>
    <w:rsid w:val="00451353"/>
    <w:rsid w:val="00452786"/>
    <w:rsid w:val="00455AEC"/>
    <w:rsid w:val="00460033"/>
    <w:rsid w:val="004607B9"/>
    <w:rsid w:val="00461498"/>
    <w:rsid w:val="00463905"/>
    <w:rsid w:val="00470B29"/>
    <w:rsid w:val="00470B54"/>
    <w:rsid w:val="00471AA9"/>
    <w:rsid w:val="00472C15"/>
    <w:rsid w:val="004730A5"/>
    <w:rsid w:val="004745C1"/>
    <w:rsid w:val="00476C3F"/>
    <w:rsid w:val="0048230E"/>
    <w:rsid w:val="00484051"/>
    <w:rsid w:val="00484492"/>
    <w:rsid w:val="0049114A"/>
    <w:rsid w:val="004914C3"/>
    <w:rsid w:val="00492940"/>
    <w:rsid w:val="004960ED"/>
    <w:rsid w:val="00496AD1"/>
    <w:rsid w:val="00496C9A"/>
    <w:rsid w:val="00497A6B"/>
    <w:rsid w:val="00497F5E"/>
    <w:rsid w:val="004A00A4"/>
    <w:rsid w:val="004A062B"/>
    <w:rsid w:val="004A2F1D"/>
    <w:rsid w:val="004A410B"/>
    <w:rsid w:val="004A4562"/>
    <w:rsid w:val="004A49B1"/>
    <w:rsid w:val="004A6D2E"/>
    <w:rsid w:val="004A6E64"/>
    <w:rsid w:val="004B12AE"/>
    <w:rsid w:val="004B135C"/>
    <w:rsid w:val="004B19DA"/>
    <w:rsid w:val="004B20E4"/>
    <w:rsid w:val="004B2DE6"/>
    <w:rsid w:val="004B6B6B"/>
    <w:rsid w:val="004C0995"/>
    <w:rsid w:val="004C1F02"/>
    <w:rsid w:val="004C75D9"/>
    <w:rsid w:val="004D1C60"/>
    <w:rsid w:val="004E39ED"/>
    <w:rsid w:val="004E52A9"/>
    <w:rsid w:val="004E59B0"/>
    <w:rsid w:val="004E7E1D"/>
    <w:rsid w:val="004F1A3F"/>
    <w:rsid w:val="004F28BB"/>
    <w:rsid w:val="005005AA"/>
    <w:rsid w:val="00500A26"/>
    <w:rsid w:val="0050404D"/>
    <w:rsid w:val="00505168"/>
    <w:rsid w:val="00505773"/>
    <w:rsid w:val="005076F1"/>
    <w:rsid w:val="005118B6"/>
    <w:rsid w:val="00512B0F"/>
    <w:rsid w:val="00512F5F"/>
    <w:rsid w:val="005146E6"/>
    <w:rsid w:val="00514F94"/>
    <w:rsid w:val="00516664"/>
    <w:rsid w:val="005204BE"/>
    <w:rsid w:val="00523307"/>
    <w:rsid w:val="0052475F"/>
    <w:rsid w:val="0052703C"/>
    <w:rsid w:val="00527579"/>
    <w:rsid w:val="005338A6"/>
    <w:rsid w:val="00534BF0"/>
    <w:rsid w:val="00535098"/>
    <w:rsid w:val="00537492"/>
    <w:rsid w:val="0053798D"/>
    <w:rsid w:val="00540324"/>
    <w:rsid w:val="005407AD"/>
    <w:rsid w:val="00542A7A"/>
    <w:rsid w:val="005463D9"/>
    <w:rsid w:val="0054693C"/>
    <w:rsid w:val="00547D72"/>
    <w:rsid w:val="005523AB"/>
    <w:rsid w:val="00552A72"/>
    <w:rsid w:val="005535BD"/>
    <w:rsid w:val="005631BC"/>
    <w:rsid w:val="00563639"/>
    <w:rsid w:val="0056640B"/>
    <w:rsid w:val="00566E0F"/>
    <w:rsid w:val="005675F1"/>
    <w:rsid w:val="0057035F"/>
    <w:rsid w:val="00571FC6"/>
    <w:rsid w:val="00573E8B"/>
    <w:rsid w:val="00582A96"/>
    <w:rsid w:val="00583929"/>
    <w:rsid w:val="00584236"/>
    <w:rsid w:val="00586043"/>
    <w:rsid w:val="00590A03"/>
    <w:rsid w:val="005935A9"/>
    <w:rsid w:val="00597755"/>
    <w:rsid w:val="005A012E"/>
    <w:rsid w:val="005A2A03"/>
    <w:rsid w:val="005A356F"/>
    <w:rsid w:val="005A3C31"/>
    <w:rsid w:val="005B7EC8"/>
    <w:rsid w:val="005C0D81"/>
    <w:rsid w:val="005C1616"/>
    <w:rsid w:val="005C1AF6"/>
    <w:rsid w:val="005D1AE8"/>
    <w:rsid w:val="005D5275"/>
    <w:rsid w:val="005D59C3"/>
    <w:rsid w:val="005D5ED2"/>
    <w:rsid w:val="005D63F8"/>
    <w:rsid w:val="005D6AFD"/>
    <w:rsid w:val="005E048B"/>
    <w:rsid w:val="005E36F5"/>
    <w:rsid w:val="005E5372"/>
    <w:rsid w:val="005E6012"/>
    <w:rsid w:val="005E78C4"/>
    <w:rsid w:val="006002E4"/>
    <w:rsid w:val="006017A3"/>
    <w:rsid w:val="006018C5"/>
    <w:rsid w:val="00603629"/>
    <w:rsid w:val="00610FDC"/>
    <w:rsid w:val="00611C65"/>
    <w:rsid w:val="0061313C"/>
    <w:rsid w:val="006132D2"/>
    <w:rsid w:val="006148B8"/>
    <w:rsid w:val="006174BB"/>
    <w:rsid w:val="00622957"/>
    <w:rsid w:val="0062296C"/>
    <w:rsid w:val="00623C18"/>
    <w:rsid w:val="0063040F"/>
    <w:rsid w:val="006311BF"/>
    <w:rsid w:val="00633091"/>
    <w:rsid w:val="00634A39"/>
    <w:rsid w:val="00635301"/>
    <w:rsid w:val="00635A54"/>
    <w:rsid w:val="0064223B"/>
    <w:rsid w:val="0064279B"/>
    <w:rsid w:val="00642FFA"/>
    <w:rsid w:val="006462D5"/>
    <w:rsid w:val="006537D4"/>
    <w:rsid w:val="006565DE"/>
    <w:rsid w:val="006628B0"/>
    <w:rsid w:val="00664B95"/>
    <w:rsid w:val="00667F16"/>
    <w:rsid w:val="00667FFA"/>
    <w:rsid w:val="00670242"/>
    <w:rsid w:val="006704A4"/>
    <w:rsid w:val="00673FE0"/>
    <w:rsid w:val="0067528A"/>
    <w:rsid w:val="00677791"/>
    <w:rsid w:val="00682BE2"/>
    <w:rsid w:val="00684738"/>
    <w:rsid w:val="00685679"/>
    <w:rsid w:val="00686AF4"/>
    <w:rsid w:val="006905E1"/>
    <w:rsid w:val="006965B9"/>
    <w:rsid w:val="006A1329"/>
    <w:rsid w:val="006A2AB2"/>
    <w:rsid w:val="006A774D"/>
    <w:rsid w:val="006B1209"/>
    <w:rsid w:val="006B1574"/>
    <w:rsid w:val="006B181B"/>
    <w:rsid w:val="006B30D4"/>
    <w:rsid w:val="006B462D"/>
    <w:rsid w:val="006C26CC"/>
    <w:rsid w:val="006C2755"/>
    <w:rsid w:val="006C618C"/>
    <w:rsid w:val="006D3DA3"/>
    <w:rsid w:val="006E04DB"/>
    <w:rsid w:val="006E0945"/>
    <w:rsid w:val="006E3166"/>
    <w:rsid w:val="006E54B7"/>
    <w:rsid w:val="006F11C0"/>
    <w:rsid w:val="006F65D1"/>
    <w:rsid w:val="007011A6"/>
    <w:rsid w:val="00701593"/>
    <w:rsid w:val="00704814"/>
    <w:rsid w:val="00705012"/>
    <w:rsid w:val="00707844"/>
    <w:rsid w:val="00707E43"/>
    <w:rsid w:val="00710A7D"/>
    <w:rsid w:val="00711624"/>
    <w:rsid w:val="00715435"/>
    <w:rsid w:val="007163CF"/>
    <w:rsid w:val="00716A36"/>
    <w:rsid w:val="00725098"/>
    <w:rsid w:val="007302CC"/>
    <w:rsid w:val="00731722"/>
    <w:rsid w:val="00731C16"/>
    <w:rsid w:val="00733B66"/>
    <w:rsid w:val="0073704E"/>
    <w:rsid w:val="00737191"/>
    <w:rsid w:val="0074359F"/>
    <w:rsid w:val="00747CAA"/>
    <w:rsid w:val="00750309"/>
    <w:rsid w:val="00750A14"/>
    <w:rsid w:val="00750BF5"/>
    <w:rsid w:val="00756C8B"/>
    <w:rsid w:val="007578F5"/>
    <w:rsid w:val="00764ED2"/>
    <w:rsid w:val="00765351"/>
    <w:rsid w:val="00770E39"/>
    <w:rsid w:val="007815B1"/>
    <w:rsid w:val="00782898"/>
    <w:rsid w:val="00784A22"/>
    <w:rsid w:val="0079354C"/>
    <w:rsid w:val="00795C6E"/>
    <w:rsid w:val="00797BAB"/>
    <w:rsid w:val="007A1003"/>
    <w:rsid w:val="007A105A"/>
    <w:rsid w:val="007A25AB"/>
    <w:rsid w:val="007A2784"/>
    <w:rsid w:val="007A2AA6"/>
    <w:rsid w:val="007A3C74"/>
    <w:rsid w:val="007A48C8"/>
    <w:rsid w:val="007A4DEB"/>
    <w:rsid w:val="007A5EA3"/>
    <w:rsid w:val="007B36E8"/>
    <w:rsid w:val="007B536B"/>
    <w:rsid w:val="007B6740"/>
    <w:rsid w:val="007C08B2"/>
    <w:rsid w:val="007C13B3"/>
    <w:rsid w:val="007C496A"/>
    <w:rsid w:val="007C4A14"/>
    <w:rsid w:val="007C4E64"/>
    <w:rsid w:val="007C5F5C"/>
    <w:rsid w:val="007C6B74"/>
    <w:rsid w:val="007C7783"/>
    <w:rsid w:val="007D0BD2"/>
    <w:rsid w:val="007D0CF5"/>
    <w:rsid w:val="007D1AD2"/>
    <w:rsid w:val="007D6C17"/>
    <w:rsid w:val="007E15C8"/>
    <w:rsid w:val="007E1807"/>
    <w:rsid w:val="007E63D6"/>
    <w:rsid w:val="007F1DA2"/>
    <w:rsid w:val="007F4ADF"/>
    <w:rsid w:val="007F6AE9"/>
    <w:rsid w:val="007F6CAC"/>
    <w:rsid w:val="007F754D"/>
    <w:rsid w:val="00800B3E"/>
    <w:rsid w:val="008042B5"/>
    <w:rsid w:val="00804A7D"/>
    <w:rsid w:val="00810D81"/>
    <w:rsid w:val="00811FF9"/>
    <w:rsid w:val="00813416"/>
    <w:rsid w:val="008144D7"/>
    <w:rsid w:val="00814CE8"/>
    <w:rsid w:val="008216E0"/>
    <w:rsid w:val="00825282"/>
    <w:rsid w:val="00833B6A"/>
    <w:rsid w:val="00840BD7"/>
    <w:rsid w:val="00840EAA"/>
    <w:rsid w:val="00840F27"/>
    <w:rsid w:val="00840FDA"/>
    <w:rsid w:val="00844F7A"/>
    <w:rsid w:val="00846837"/>
    <w:rsid w:val="00850472"/>
    <w:rsid w:val="00850877"/>
    <w:rsid w:val="00854500"/>
    <w:rsid w:val="00857C8C"/>
    <w:rsid w:val="00860C09"/>
    <w:rsid w:val="00863386"/>
    <w:rsid w:val="00864BE9"/>
    <w:rsid w:val="008668FF"/>
    <w:rsid w:val="00866E7A"/>
    <w:rsid w:val="00870955"/>
    <w:rsid w:val="00871D30"/>
    <w:rsid w:val="00871E32"/>
    <w:rsid w:val="00871F22"/>
    <w:rsid w:val="0087252E"/>
    <w:rsid w:val="00873EB4"/>
    <w:rsid w:val="00874769"/>
    <w:rsid w:val="00880B57"/>
    <w:rsid w:val="008869D3"/>
    <w:rsid w:val="00887035"/>
    <w:rsid w:val="00892104"/>
    <w:rsid w:val="008924B3"/>
    <w:rsid w:val="00894010"/>
    <w:rsid w:val="00894A30"/>
    <w:rsid w:val="008A08AA"/>
    <w:rsid w:val="008A4733"/>
    <w:rsid w:val="008A4844"/>
    <w:rsid w:val="008A6C25"/>
    <w:rsid w:val="008B3839"/>
    <w:rsid w:val="008B4CE9"/>
    <w:rsid w:val="008B71BB"/>
    <w:rsid w:val="008C0887"/>
    <w:rsid w:val="008C2F83"/>
    <w:rsid w:val="008C5149"/>
    <w:rsid w:val="008C6472"/>
    <w:rsid w:val="008D49B2"/>
    <w:rsid w:val="008D4C0C"/>
    <w:rsid w:val="008D5725"/>
    <w:rsid w:val="008D57D4"/>
    <w:rsid w:val="008D5999"/>
    <w:rsid w:val="008D5AD3"/>
    <w:rsid w:val="008E1C76"/>
    <w:rsid w:val="008E4335"/>
    <w:rsid w:val="008E447D"/>
    <w:rsid w:val="008E4A8C"/>
    <w:rsid w:val="008E739D"/>
    <w:rsid w:val="008F0B2E"/>
    <w:rsid w:val="008F1763"/>
    <w:rsid w:val="008F459E"/>
    <w:rsid w:val="00902EAF"/>
    <w:rsid w:val="009074E1"/>
    <w:rsid w:val="0091065D"/>
    <w:rsid w:val="00911327"/>
    <w:rsid w:val="00913C0C"/>
    <w:rsid w:val="00915618"/>
    <w:rsid w:val="00917010"/>
    <w:rsid w:val="009244CC"/>
    <w:rsid w:val="0092510E"/>
    <w:rsid w:val="00926132"/>
    <w:rsid w:val="00933764"/>
    <w:rsid w:val="009377CF"/>
    <w:rsid w:val="00941153"/>
    <w:rsid w:val="009429DD"/>
    <w:rsid w:val="009458A2"/>
    <w:rsid w:val="00945B3D"/>
    <w:rsid w:val="0095509A"/>
    <w:rsid w:val="0095561E"/>
    <w:rsid w:val="0095657E"/>
    <w:rsid w:val="00956AA9"/>
    <w:rsid w:val="009574D3"/>
    <w:rsid w:val="0096050A"/>
    <w:rsid w:val="00962FD4"/>
    <w:rsid w:val="009727FD"/>
    <w:rsid w:val="00975A4F"/>
    <w:rsid w:val="0097778E"/>
    <w:rsid w:val="00977F43"/>
    <w:rsid w:val="00980733"/>
    <w:rsid w:val="009813E9"/>
    <w:rsid w:val="0098304B"/>
    <w:rsid w:val="00984476"/>
    <w:rsid w:val="00990D2C"/>
    <w:rsid w:val="00991A4E"/>
    <w:rsid w:val="00993DD8"/>
    <w:rsid w:val="00997418"/>
    <w:rsid w:val="009A2E45"/>
    <w:rsid w:val="009A416D"/>
    <w:rsid w:val="009A41A6"/>
    <w:rsid w:val="009A4380"/>
    <w:rsid w:val="009A7759"/>
    <w:rsid w:val="009B16D3"/>
    <w:rsid w:val="009B7696"/>
    <w:rsid w:val="009B7974"/>
    <w:rsid w:val="009C22C5"/>
    <w:rsid w:val="009C533E"/>
    <w:rsid w:val="009C7B41"/>
    <w:rsid w:val="009D0D05"/>
    <w:rsid w:val="009D6A0B"/>
    <w:rsid w:val="009D6CC3"/>
    <w:rsid w:val="009D77E3"/>
    <w:rsid w:val="009E1522"/>
    <w:rsid w:val="009E198C"/>
    <w:rsid w:val="009E5F33"/>
    <w:rsid w:val="009E7CF9"/>
    <w:rsid w:val="009F0C09"/>
    <w:rsid w:val="009F2E69"/>
    <w:rsid w:val="009F3413"/>
    <w:rsid w:val="009F4983"/>
    <w:rsid w:val="00A00A4E"/>
    <w:rsid w:val="00A02A11"/>
    <w:rsid w:val="00A02A72"/>
    <w:rsid w:val="00A0560E"/>
    <w:rsid w:val="00A07573"/>
    <w:rsid w:val="00A11B51"/>
    <w:rsid w:val="00A126A3"/>
    <w:rsid w:val="00A12D10"/>
    <w:rsid w:val="00A12EDA"/>
    <w:rsid w:val="00A27F60"/>
    <w:rsid w:val="00A3084A"/>
    <w:rsid w:val="00A32317"/>
    <w:rsid w:val="00A33267"/>
    <w:rsid w:val="00A3467C"/>
    <w:rsid w:val="00A37358"/>
    <w:rsid w:val="00A44FE5"/>
    <w:rsid w:val="00A52FA9"/>
    <w:rsid w:val="00A568B5"/>
    <w:rsid w:val="00A6021F"/>
    <w:rsid w:val="00A60B7C"/>
    <w:rsid w:val="00A613CE"/>
    <w:rsid w:val="00A65152"/>
    <w:rsid w:val="00A6563D"/>
    <w:rsid w:val="00A65ABD"/>
    <w:rsid w:val="00A66023"/>
    <w:rsid w:val="00A70585"/>
    <w:rsid w:val="00A723F8"/>
    <w:rsid w:val="00A7787F"/>
    <w:rsid w:val="00A805F0"/>
    <w:rsid w:val="00A81C29"/>
    <w:rsid w:val="00A81D13"/>
    <w:rsid w:val="00A90B01"/>
    <w:rsid w:val="00A92DAA"/>
    <w:rsid w:val="00A92E6E"/>
    <w:rsid w:val="00A941A2"/>
    <w:rsid w:val="00A94966"/>
    <w:rsid w:val="00A971D0"/>
    <w:rsid w:val="00AA487A"/>
    <w:rsid w:val="00AA522B"/>
    <w:rsid w:val="00AB06B0"/>
    <w:rsid w:val="00AB142D"/>
    <w:rsid w:val="00AB306B"/>
    <w:rsid w:val="00AB4291"/>
    <w:rsid w:val="00AB5FB9"/>
    <w:rsid w:val="00AB69C7"/>
    <w:rsid w:val="00AC18C2"/>
    <w:rsid w:val="00AC20BE"/>
    <w:rsid w:val="00AD231B"/>
    <w:rsid w:val="00AD7DA1"/>
    <w:rsid w:val="00AE27FC"/>
    <w:rsid w:val="00AE3B8F"/>
    <w:rsid w:val="00AE3C7D"/>
    <w:rsid w:val="00AE3EF1"/>
    <w:rsid w:val="00AE604E"/>
    <w:rsid w:val="00AF2172"/>
    <w:rsid w:val="00AF536D"/>
    <w:rsid w:val="00B01331"/>
    <w:rsid w:val="00B01669"/>
    <w:rsid w:val="00B02027"/>
    <w:rsid w:val="00B04830"/>
    <w:rsid w:val="00B10403"/>
    <w:rsid w:val="00B15DD2"/>
    <w:rsid w:val="00B2037C"/>
    <w:rsid w:val="00B2190F"/>
    <w:rsid w:val="00B22065"/>
    <w:rsid w:val="00B23C04"/>
    <w:rsid w:val="00B253E4"/>
    <w:rsid w:val="00B2644C"/>
    <w:rsid w:val="00B27811"/>
    <w:rsid w:val="00B30E55"/>
    <w:rsid w:val="00B312FC"/>
    <w:rsid w:val="00B342A0"/>
    <w:rsid w:val="00B36400"/>
    <w:rsid w:val="00B368BF"/>
    <w:rsid w:val="00B4248F"/>
    <w:rsid w:val="00B470DD"/>
    <w:rsid w:val="00B476C5"/>
    <w:rsid w:val="00B478CA"/>
    <w:rsid w:val="00B504CF"/>
    <w:rsid w:val="00B55D57"/>
    <w:rsid w:val="00B61835"/>
    <w:rsid w:val="00B6746F"/>
    <w:rsid w:val="00B67E2C"/>
    <w:rsid w:val="00B67E3E"/>
    <w:rsid w:val="00B707CB"/>
    <w:rsid w:val="00B70ADD"/>
    <w:rsid w:val="00B724F9"/>
    <w:rsid w:val="00B72B62"/>
    <w:rsid w:val="00B73C91"/>
    <w:rsid w:val="00B766F0"/>
    <w:rsid w:val="00B8080C"/>
    <w:rsid w:val="00B81E4C"/>
    <w:rsid w:val="00B81FBF"/>
    <w:rsid w:val="00B82670"/>
    <w:rsid w:val="00B8329C"/>
    <w:rsid w:val="00B9160A"/>
    <w:rsid w:val="00B93F0A"/>
    <w:rsid w:val="00B93F22"/>
    <w:rsid w:val="00B94AF2"/>
    <w:rsid w:val="00BA4EDF"/>
    <w:rsid w:val="00BA622E"/>
    <w:rsid w:val="00BC243B"/>
    <w:rsid w:val="00BC6838"/>
    <w:rsid w:val="00BD1933"/>
    <w:rsid w:val="00BD1C19"/>
    <w:rsid w:val="00BD5612"/>
    <w:rsid w:val="00BE5861"/>
    <w:rsid w:val="00BE68AF"/>
    <w:rsid w:val="00BE7685"/>
    <w:rsid w:val="00C018E6"/>
    <w:rsid w:val="00C0368E"/>
    <w:rsid w:val="00C045DD"/>
    <w:rsid w:val="00C07213"/>
    <w:rsid w:val="00C13102"/>
    <w:rsid w:val="00C15686"/>
    <w:rsid w:val="00C2232F"/>
    <w:rsid w:val="00C23CDF"/>
    <w:rsid w:val="00C25101"/>
    <w:rsid w:val="00C25CB0"/>
    <w:rsid w:val="00C26462"/>
    <w:rsid w:val="00C26C89"/>
    <w:rsid w:val="00C30A93"/>
    <w:rsid w:val="00C32A59"/>
    <w:rsid w:val="00C34AFF"/>
    <w:rsid w:val="00C35F03"/>
    <w:rsid w:val="00C360BC"/>
    <w:rsid w:val="00C36C0F"/>
    <w:rsid w:val="00C37020"/>
    <w:rsid w:val="00C378B0"/>
    <w:rsid w:val="00C37CC9"/>
    <w:rsid w:val="00C40926"/>
    <w:rsid w:val="00C42D10"/>
    <w:rsid w:val="00C46027"/>
    <w:rsid w:val="00C46B73"/>
    <w:rsid w:val="00C46C7D"/>
    <w:rsid w:val="00C509D5"/>
    <w:rsid w:val="00C53505"/>
    <w:rsid w:val="00C55AF7"/>
    <w:rsid w:val="00C62DEF"/>
    <w:rsid w:val="00C663EC"/>
    <w:rsid w:val="00C70198"/>
    <w:rsid w:val="00C75BF8"/>
    <w:rsid w:val="00C80DC1"/>
    <w:rsid w:val="00C87954"/>
    <w:rsid w:val="00CA2C33"/>
    <w:rsid w:val="00CB086A"/>
    <w:rsid w:val="00CB1A63"/>
    <w:rsid w:val="00CB1E60"/>
    <w:rsid w:val="00CB213A"/>
    <w:rsid w:val="00CC03D5"/>
    <w:rsid w:val="00CC5F25"/>
    <w:rsid w:val="00CC7336"/>
    <w:rsid w:val="00CC7ACE"/>
    <w:rsid w:val="00CD1ACD"/>
    <w:rsid w:val="00CD2D4B"/>
    <w:rsid w:val="00CD4588"/>
    <w:rsid w:val="00CF0047"/>
    <w:rsid w:val="00CF35C0"/>
    <w:rsid w:val="00CF51E9"/>
    <w:rsid w:val="00CF632E"/>
    <w:rsid w:val="00D0088A"/>
    <w:rsid w:val="00D01D34"/>
    <w:rsid w:val="00D02037"/>
    <w:rsid w:val="00D02CF1"/>
    <w:rsid w:val="00D03602"/>
    <w:rsid w:val="00D11FE5"/>
    <w:rsid w:val="00D14C08"/>
    <w:rsid w:val="00D1623B"/>
    <w:rsid w:val="00D202E3"/>
    <w:rsid w:val="00D20EDF"/>
    <w:rsid w:val="00D219A6"/>
    <w:rsid w:val="00D306C7"/>
    <w:rsid w:val="00D32770"/>
    <w:rsid w:val="00D33144"/>
    <w:rsid w:val="00D349C1"/>
    <w:rsid w:val="00D37082"/>
    <w:rsid w:val="00D42A16"/>
    <w:rsid w:val="00D442CF"/>
    <w:rsid w:val="00D47372"/>
    <w:rsid w:val="00D47851"/>
    <w:rsid w:val="00D50B12"/>
    <w:rsid w:val="00D52BD1"/>
    <w:rsid w:val="00D546DD"/>
    <w:rsid w:val="00D56D2C"/>
    <w:rsid w:val="00D56F30"/>
    <w:rsid w:val="00D63508"/>
    <w:rsid w:val="00D660F5"/>
    <w:rsid w:val="00D66142"/>
    <w:rsid w:val="00D67D43"/>
    <w:rsid w:val="00D70415"/>
    <w:rsid w:val="00D7160C"/>
    <w:rsid w:val="00D75C5C"/>
    <w:rsid w:val="00D77153"/>
    <w:rsid w:val="00D82C2C"/>
    <w:rsid w:val="00D851AC"/>
    <w:rsid w:val="00D9169F"/>
    <w:rsid w:val="00D94F21"/>
    <w:rsid w:val="00DA21F9"/>
    <w:rsid w:val="00DA7411"/>
    <w:rsid w:val="00DB09EE"/>
    <w:rsid w:val="00DB3A09"/>
    <w:rsid w:val="00DB584D"/>
    <w:rsid w:val="00DB68DD"/>
    <w:rsid w:val="00DC0D67"/>
    <w:rsid w:val="00DC2E5B"/>
    <w:rsid w:val="00DD0EDF"/>
    <w:rsid w:val="00DD1703"/>
    <w:rsid w:val="00DD2A88"/>
    <w:rsid w:val="00DD35A6"/>
    <w:rsid w:val="00DD5C72"/>
    <w:rsid w:val="00DD7E93"/>
    <w:rsid w:val="00DE29E5"/>
    <w:rsid w:val="00DE2CB7"/>
    <w:rsid w:val="00DE4736"/>
    <w:rsid w:val="00DF01E9"/>
    <w:rsid w:val="00DF0F5C"/>
    <w:rsid w:val="00DF2495"/>
    <w:rsid w:val="00DF3281"/>
    <w:rsid w:val="00DF3612"/>
    <w:rsid w:val="00DF71C4"/>
    <w:rsid w:val="00E00900"/>
    <w:rsid w:val="00E055D8"/>
    <w:rsid w:val="00E0643C"/>
    <w:rsid w:val="00E11255"/>
    <w:rsid w:val="00E1131E"/>
    <w:rsid w:val="00E1152A"/>
    <w:rsid w:val="00E120FE"/>
    <w:rsid w:val="00E137BC"/>
    <w:rsid w:val="00E14D9F"/>
    <w:rsid w:val="00E23DAF"/>
    <w:rsid w:val="00E34AEF"/>
    <w:rsid w:val="00E35E84"/>
    <w:rsid w:val="00E37DBC"/>
    <w:rsid w:val="00E424F5"/>
    <w:rsid w:val="00E43F1D"/>
    <w:rsid w:val="00E46491"/>
    <w:rsid w:val="00E468B3"/>
    <w:rsid w:val="00E52099"/>
    <w:rsid w:val="00E533CD"/>
    <w:rsid w:val="00E547B3"/>
    <w:rsid w:val="00E5628E"/>
    <w:rsid w:val="00E6037F"/>
    <w:rsid w:val="00E65390"/>
    <w:rsid w:val="00E65B3A"/>
    <w:rsid w:val="00E74E32"/>
    <w:rsid w:val="00E75957"/>
    <w:rsid w:val="00E76368"/>
    <w:rsid w:val="00E773B8"/>
    <w:rsid w:val="00E777E3"/>
    <w:rsid w:val="00E872EE"/>
    <w:rsid w:val="00E943FB"/>
    <w:rsid w:val="00E95983"/>
    <w:rsid w:val="00E976B3"/>
    <w:rsid w:val="00EA4C32"/>
    <w:rsid w:val="00EB43F9"/>
    <w:rsid w:val="00EB7682"/>
    <w:rsid w:val="00EC17FD"/>
    <w:rsid w:val="00EC3759"/>
    <w:rsid w:val="00EC4B11"/>
    <w:rsid w:val="00EC69A5"/>
    <w:rsid w:val="00ED0024"/>
    <w:rsid w:val="00ED2C40"/>
    <w:rsid w:val="00ED364F"/>
    <w:rsid w:val="00ED41AD"/>
    <w:rsid w:val="00ED43CD"/>
    <w:rsid w:val="00ED5082"/>
    <w:rsid w:val="00ED5E8B"/>
    <w:rsid w:val="00ED6183"/>
    <w:rsid w:val="00EE18AE"/>
    <w:rsid w:val="00EE2667"/>
    <w:rsid w:val="00EE67E8"/>
    <w:rsid w:val="00EE7689"/>
    <w:rsid w:val="00EE7705"/>
    <w:rsid w:val="00EF1628"/>
    <w:rsid w:val="00EF1B56"/>
    <w:rsid w:val="00EF5E8B"/>
    <w:rsid w:val="00EF62F3"/>
    <w:rsid w:val="00EF783E"/>
    <w:rsid w:val="00F00AC2"/>
    <w:rsid w:val="00F01D6C"/>
    <w:rsid w:val="00F02612"/>
    <w:rsid w:val="00F039C0"/>
    <w:rsid w:val="00F0566B"/>
    <w:rsid w:val="00F1112E"/>
    <w:rsid w:val="00F11327"/>
    <w:rsid w:val="00F15BFC"/>
    <w:rsid w:val="00F15DD4"/>
    <w:rsid w:val="00F17EC7"/>
    <w:rsid w:val="00F21080"/>
    <w:rsid w:val="00F21CCE"/>
    <w:rsid w:val="00F24A8F"/>
    <w:rsid w:val="00F25093"/>
    <w:rsid w:val="00F257A7"/>
    <w:rsid w:val="00F26865"/>
    <w:rsid w:val="00F26F2D"/>
    <w:rsid w:val="00F27B9F"/>
    <w:rsid w:val="00F27DC6"/>
    <w:rsid w:val="00F30219"/>
    <w:rsid w:val="00F3056C"/>
    <w:rsid w:val="00F31389"/>
    <w:rsid w:val="00F3339A"/>
    <w:rsid w:val="00F3778E"/>
    <w:rsid w:val="00F47153"/>
    <w:rsid w:val="00F52B83"/>
    <w:rsid w:val="00F5347B"/>
    <w:rsid w:val="00F535B2"/>
    <w:rsid w:val="00F54CDC"/>
    <w:rsid w:val="00F54ED8"/>
    <w:rsid w:val="00F57A74"/>
    <w:rsid w:val="00F57E39"/>
    <w:rsid w:val="00F608B2"/>
    <w:rsid w:val="00F645CE"/>
    <w:rsid w:val="00F650BB"/>
    <w:rsid w:val="00F700EF"/>
    <w:rsid w:val="00F73DE1"/>
    <w:rsid w:val="00F81368"/>
    <w:rsid w:val="00F82F7A"/>
    <w:rsid w:val="00F831E0"/>
    <w:rsid w:val="00F8320F"/>
    <w:rsid w:val="00F856E8"/>
    <w:rsid w:val="00F85D13"/>
    <w:rsid w:val="00F87A09"/>
    <w:rsid w:val="00F90FC1"/>
    <w:rsid w:val="00F92326"/>
    <w:rsid w:val="00F92AA1"/>
    <w:rsid w:val="00FA0C65"/>
    <w:rsid w:val="00FA2A52"/>
    <w:rsid w:val="00FA2B09"/>
    <w:rsid w:val="00FB0C52"/>
    <w:rsid w:val="00FB1F71"/>
    <w:rsid w:val="00FB3400"/>
    <w:rsid w:val="00FB64C9"/>
    <w:rsid w:val="00FB66E0"/>
    <w:rsid w:val="00FC5B7C"/>
    <w:rsid w:val="00FC6342"/>
    <w:rsid w:val="00FD04AE"/>
    <w:rsid w:val="00FD0555"/>
    <w:rsid w:val="00FD3E15"/>
    <w:rsid w:val="00FD45E0"/>
    <w:rsid w:val="00FD5231"/>
    <w:rsid w:val="00FD538D"/>
    <w:rsid w:val="00FE1B24"/>
    <w:rsid w:val="00FE22E8"/>
    <w:rsid w:val="00FE3C01"/>
    <w:rsid w:val="00FF0BBF"/>
    <w:rsid w:val="00FF1C6B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6472E"/>
  <w15:chartTrackingRefBased/>
  <w15:docId w15:val="{9D3CA8B7-072D-4BF6-A0CD-0F0D4C8A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AB2"/>
    <w:pPr>
      <w:spacing w:line="276" w:lineRule="auto"/>
    </w:pPr>
  </w:style>
  <w:style w:type="paragraph" w:styleId="Titlu1">
    <w:name w:val="heading 1"/>
    <w:basedOn w:val="Normal"/>
    <w:link w:val="Titlu1Caracter"/>
    <w:qFormat/>
    <w:rsid w:val="000A303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paragraph" w:styleId="Titlu2">
    <w:name w:val="heading 2"/>
    <w:basedOn w:val="Normal"/>
    <w:next w:val="Normal"/>
    <w:link w:val="Titlu2Caracter"/>
    <w:unhideWhenUsed/>
    <w:qFormat/>
    <w:rsid w:val="003469C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rsid w:val="00437610"/>
    <w:pPr>
      <w:keepNext/>
      <w:tabs>
        <w:tab w:val="num" w:pos="720"/>
      </w:tabs>
      <w:spacing w:before="240" w:after="60" w:line="240" w:lineRule="auto"/>
      <w:outlineLvl w:val="2"/>
    </w:pPr>
    <w:rPr>
      <w:rFonts w:ascii="Trebuchet MS" w:eastAsia="Times New Roman" w:hAnsi="Trebuchet MS" w:cs="Arial"/>
      <w:b/>
      <w:bCs/>
      <w:szCs w:val="26"/>
      <w:lang w:eastAsia="en-US"/>
    </w:rPr>
  </w:style>
  <w:style w:type="paragraph" w:styleId="Titlu4">
    <w:name w:val="heading 4"/>
    <w:basedOn w:val="Normal"/>
    <w:next w:val="Normal"/>
    <w:link w:val="Titlu4Caracter"/>
    <w:unhideWhenUsed/>
    <w:qFormat/>
    <w:rsid w:val="00EE768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437610"/>
    <w:pPr>
      <w:keepNext/>
      <w:spacing w:line="240" w:lineRule="auto"/>
      <w:jc w:val="right"/>
      <w:outlineLvl w:val="4"/>
    </w:pPr>
    <w:rPr>
      <w:rFonts w:ascii="Trebuchet MS" w:eastAsia="Times New Roman" w:hAnsi="Trebuchet MS"/>
      <w:b/>
      <w:bCs/>
      <w:szCs w:val="24"/>
      <w:lang w:eastAsia="en-US"/>
    </w:rPr>
  </w:style>
  <w:style w:type="paragraph" w:styleId="Titlu6">
    <w:name w:val="heading 6"/>
    <w:basedOn w:val="Normal"/>
    <w:next w:val="Normal"/>
    <w:link w:val="Titlu6Caracter"/>
    <w:qFormat/>
    <w:rsid w:val="00437610"/>
    <w:pPr>
      <w:keepNext/>
      <w:spacing w:before="120" w:after="120" w:line="240" w:lineRule="auto"/>
      <w:jc w:val="right"/>
      <w:outlineLvl w:val="5"/>
    </w:pPr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eastAsia="en-US"/>
    </w:rPr>
  </w:style>
  <w:style w:type="paragraph" w:styleId="Titlu7">
    <w:name w:val="heading 7"/>
    <w:basedOn w:val="Normal"/>
    <w:next w:val="Normal"/>
    <w:link w:val="Titlu7Caracter"/>
    <w:qFormat/>
    <w:rsid w:val="00437610"/>
    <w:pPr>
      <w:keepNext/>
      <w:spacing w:before="120" w:after="120" w:line="240" w:lineRule="auto"/>
      <w:jc w:val="center"/>
      <w:outlineLvl w:val="6"/>
    </w:pPr>
    <w:rPr>
      <w:rFonts w:ascii="Trebuchet MS" w:eastAsia="Times New Roman" w:hAnsi="Trebuchet MS"/>
      <w:sz w:val="24"/>
      <w:szCs w:val="24"/>
      <w:lang w:eastAsia="en-US"/>
    </w:rPr>
  </w:style>
  <w:style w:type="paragraph" w:styleId="Titlu8">
    <w:name w:val="heading 8"/>
    <w:basedOn w:val="Normal"/>
    <w:next w:val="Normal"/>
    <w:link w:val="Titlu8Caracter"/>
    <w:qFormat/>
    <w:rsid w:val="00437610"/>
    <w:pPr>
      <w:keepNext/>
      <w:spacing w:line="240" w:lineRule="auto"/>
      <w:jc w:val="right"/>
      <w:outlineLvl w:val="7"/>
    </w:pPr>
    <w:rPr>
      <w:rFonts w:ascii="Trebuchet MS" w:eastAsia="Times New Roman" w:hAnsi="Trebuchet MS"/>
      <w:b/>
      <w:caps/>
      <w:sz w:val="32"/>
      <w:szCs w:val="24"/>
      <w:lang w:eastAsia="en-US"/>
    </w:rPr>
  </w:style>
  <w:style w:type="paragraph" w:styleId="Titlu9">
    <w:name w:val="heading 9"/>
    <w:basedOn w:val="Normal"/>
    <w:next w:val="Normal"/>
    <w:link w:val="Titlu9Caracter"/>
    <w:qFormat/>
    <w:rsid w:val="00437610"/>
    <w:pPr>
      <w:keepNext/>
      <w:spacing w:before="40" w:after="40" w:line="240" w:lineRule="auto"/>
      <w:jc w:val="center"/>
      <w:outlineLvl w:val="8"/>
    </w:pPr>
    <w:rPr>
      <w:rFonts w:ascii="Trebuchet MS" w:eastAsia="Times New Roman" w:hAnsi="Trebuchet MS"/>
      <w:b/>
      <w:bCs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65390"/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6A2AB2"/>
    <w:pPr>
      <w:ind w:left="720"/>
      <w:contextualSpacing/>
    </w:pPr>
  </w:style>
  <w:style w:type="paragraph" w:styleId="Antet">
    <w:name w:val="header"/>
    <w:basedOn w:val="Normal"/>
    <w:link w:val="AntetCaracter"/>
    <w:unhideWhenUsed/>
    <w:rsid w:val="00D82C2C"/>
    <w:pPr>
      <w:tabs>
        <w:tab w:val="center" w:pos="4536"/>
        <w:tab w:val="right" w:pos="9072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rsid w:val="00D82C2C"/>
  </w:style>
  <w:style w:type="paragraph" w:styleId="Subsol">
    <w:name w:val="footer"/>
    <w:basedOn w:val="Normal"/>
    <w:link w:val="SubsolCaracter"/>
    <w:uiPriority w:val="99"/>
    <w:unhideWhenUsed/>
    <w:rsid w:val="00D82C2C"/>
    <w:pPr>
      <w:tabs>
        <w:tab w:val="center" w:pos="4536"/>
        <w:tab w:val="right" w:pos="9072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82C2C"/>
  </w:style>
  <w:style w:type="paragraph" w:styleId="TextnBalon">
    <w:name w:val="Balloon Text"/>
    <w:basedOn w:val="Normal"/>
    <w:link w:val="TextnBalonCaracter"/>
    <w:uiPriority w:val="99"/>
    <w:semiHidden/>
    <w:unhideWhenUsed/>
    <w:rsid w:val="00D82C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D82C2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26F2D"/>
    <w:rPr>
      <w:color w:val="0000FF"/>
      <w:u w:val="single"/>
    </w:rPr>
  </w:style>
  <w:style w:type="paragraph" w:styleId="Indentcorptext">
    <w:name w:val="Body Text Indent"/>
    <w:basedOn w:val="Normal"/>
    <w:link w:val="IndentcorptextCaracter"/>
    <w:rsid w:val="00F26F2D"/>
    <w:pPr>
      <w:tabs>
        <w:tab w:val="left" w:pos="720"/>
      </w:tabs>
      <w:spacing w:line="240" w:lineRule="exact"/>
      <w:ind w:left="720" w:hanging="720"/>
    </w:pPr>
    <w:rPr>
      <w:rFonts w:ascii="Arial Narrow" w:eastAsia="Times New Roman" w:hAnsi="Arial Narrow"/>
      <w:szCs w:val="24"/>
      <w:lang w:val="de-DE" w:eastAsia="de-DE"/>
    </w:rPr>
  </w:style>
  <w:style w:type="character" w:customStyle="1" w:styleId="IndentcorptextCaracter">
    <w:name w:val="Indent corp text Caracter"/>
    <w:link w:val="Indentcorptext"/>
    <w:rsid w:val="00F26F2D"/>
    <w:rPr>
      <w:rFonts w:ascii="Arial Narrow" w:eastAsia="Times New Roman" w:hAnsi="Arial Narrow"/>
      <w:szCs w:val="24"/>
      <w:lang w:val="de-DE" w:eastAsia="de-DE"/>
    </w:rPr>
  </w:style>
  <w:style w:type="paragraph" w:customStyle="1" w:styleId="Normal1">
    <w:name w:val="Normal1"/>
    <w:basedOn w:val="Normal"/>
    <w:rsid w:val="00A568B5"/>
    <w:pPr>
      <w:spacing w:before="60" w:after="60" w:line="240" w:lineRule="auto"/>
      <w:jc w:val="both"/>
    </w:pPr>
    <w:rPr>
      <w:rFonts w:ascii="Trebuchet MS" w:eastAsia="Times New Roman" w:hAnsi="Trebuchet MS"/>
      <w:szCs w:val="24"/>
      <w:lang w:eastAsia="en-US"/>
    </w:rPr>
  </w:style>
  <w:style w:type="character" w:styleId="Accentuat">
    <w:name w:val="Emphasis"/>
    <w:uiPriority w:val="20"/>
    <w:qFormat/>
    <w:rsid w:val="00F54ED8"/>
    <w:rPr>
      <w:i/>
      <w:iCs/>
    </w:rPr>
  </w:style>
  <w:style w:type="character" w:customStyle="1" w:styleId="apple-converted-space">
    <w:name w:val="apple-converted-space"/>
    <w:rsid w:val="00F54ED8"/>
  </w:style>
  <w:style w:type="paragraph" w:customStyle="1" w:styleId="yiv1578534746msonormal">
    <w:name w:val="yiv1578534746msonormal"/>
    <w:basedOn w:val="Normal"/>
    <w:rsid w:val="00542A7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en-US"/>
    </w:rPr>
  </w:style>
  <w:style w:type="paragraph" w:customStyle="1" w:styleId="yiv1578534746msolistparagraph">
    <w:name w:val="yiv1578534746msolistparagraph"/>
    <w:basedOn w:val="Normal"/>
    <w:rsid w:val="0067779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en-US"/>
    </w:rPr>
  </w:style>
  <w:style w:type="paragraph" w:customStyle="1" w:styleId="Default">
    <w:name w:val="Default"/>
    <w:rsid w:val="00C30A9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character" w:customStyle="1" w:styleId="Titlu1Caracter">
    <w:name w:val="Titlu 1 Caracter"/>
    <w:link w:val="Titlu1"/>
    <w:rsid w:val="000A3033"/>
    <w:rPr>
      <w:rFonts w:eastAsia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F831E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en-US"/>
    </w:rPr>
  </w:style>
  <w:style w:type="character" w:customStyle="1" w:styleId="Titlu4Caracter">
    <w:name w:val="Titlu 4 Caracter"/>
    <w:link w:val="Titlu4"/>
    <w:rsid w:val="00EE7689"/>
    <w:rPr>
      <w:rFonts w:ascii="Calibri" w:eastAsia="Times New Roman" w:hAnsi="Calibri" w:cs="Times New Roman"/>
      <w:b/>
      <w:bCs/>
      <w:sz w:val="28"/>
      <w:szCs w:val="28"/>
      <w:lang w:val="ro-RO" w:eastAsia="ro-RO"/>
    </w:rPr>
  </w:style>
  <w:style w:type="character" w:customStyle="1" w:styleId="Titlu2Caracter">
    <w:name w:val="Titlu 2 Caracter"/>
    <w:link w:val="Titlu2"/>
    <w:rsid w:val="003469CF"/>
    <w:rPr>
      <w:rFonts w:ascii="Calibri Light" w:eastAsia="Times New Roman" w:hAnsi="Calibri Light" w:cs="Times New Roman"/>
      <w:b/>
      <w:bCs/>
      <w:i/>
      <w:iCs/>
      <w:sz w:val="28"/>
      <w:szCs w:val="28"/>
      <w:lang w:val="ro-RO" w:eastAsia="ro-RO"/>
    </w:rPr>
  </w:style>
  <w:style w:type="character" w:styleId="Robust">
    <w:name w:val="Strong"/>
    <w:uiPriority w:val="22"/>
    <w:qFormat/>
    <w:rsid w:val="00764ED2"/>
    <w:rPr>
      <w:b/>
      <w:bCs/>
    </w:rPr>
  </w:style>
  <w:style w:type="paragraph" w:styleId="Corptext">
    <w:name w:val="Body Text"/>
    <w:aliases w:val="block style,Body,Standard paragraph,b"/>
    <w:basedOn w:val="Normal"/>
    <w:link w:val="CorptextCaracter"/>
    <w:unhideWhenUsed/>
    <w:rsid w:val="003B11FF"/>
    <w:pPr>
      <w:spacing w:after="120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3B11FF"/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3B11FF"/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3B11FF"/>
    <w:pPr>
      <w:spacing w:before="120" w:after="120" w:line="240" w:lineRule="auto"/>
    </w:pPr>
    <w:rPr>
      <w:rFonts w:ascii="Arial" w:eastAsia="Times New Roman" w:hAnsi="Arial" w:cs="Arial"/>
      <w:sz w:val="18"/>
      <w:lang w:eastAsia="en-US"/>
    </w:rPr>
  </w:style>
  <w:style w:type="character" w:customStyle="1" w:styleId="FootnoteTextChar">
    <w:name w:val="Footnote Text Char"/>
    <w:basedOn w:val="Fontdeparagrafimplicit"/>
    <w:uiPriority w:val="99"/>
    <w:rsid w:val="003B11FF"/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3B11FF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3B11FF"/>
    <w:rPr>
      <w:rFonts w:ascii="Arial" w:eastAsia="Times New Roman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3B11FF"/>
    <w:pPr>
      <w:spacing w:after="160" w:line="240" w:lineRule="exact"/>
    </w:pPr>
    <w:rPr>
      <w:vertAlign w:val="superscript"/>
    </w:rPr>
  </w:style>
  <w:style w:type="paragraph" w:customStyle="1" w:styleId="criterii">
    <w:name w:val="criterii"/>
    <w:basedOn w:val="Normal"/>
    <w:rsid w:val="00516664"/>
    <w:pPr>
      <w:numPr>
        <w:numId w:val="2"/>
      </w:numPr>
      <w:shd w:val="clear" w:color="auto" w:fill="E6E6E6"/>
      <w:spacing w:before="240" w:after="120" w:line="240" w:lineRule="auto"/>
      <w:jc w:val="both"/>
    </w:pPr>
    <w:rPr>
      <w:rFonts w:ascii="Trebuchet MS" w:eastAsia="Times New Roman" w:hAnsi="Trebuchet MS"/>
      <w:b/>
      <w:bCs/>
      <w:snapToGrid w:val="0"/>
      <w:szCs w:val="24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516664"/>
    <w:pPr>
      <w:numPr>
        <w:numId w:val="5"/>
      </w:numPr>
      <w:spacing w:after="100" w:line="259" w:lineRule="auto"/>
      <w:jc w:val="both"/>
    </w:pPr>
    <w:rPr>
      <w:rFonts w:ascii="Trebuchet MS" w:eastAsia="Times New Roman" w:hAnsi="Trebuchet MS"/>
      <w:szCs w:val="24"/>
      <w:lang w:eastAsia="en-US"/>
    </w:rPr>
  </w:style>
  <w:style w:type="table" w:styleId="Tabelgril">
    <w:name w:val="Table Grid"/>
    <w:basedOn w:val="TabelNormal"/>
    <w:uiPriority w:val="39"/>
    <w:rsid w:val="0051666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437610"/>
    <w:rPr>
      <w:rFonts w:ascii="Trebuchet MS" w:eastAsia="Times New Roman" w:hAnsi="Trebuchet MS" w:cs="Arial"/>
      <w:b/>
      <w:bCs/>
      <w:szCs w:val="26"/>
      <w:lang w:eastAsia="en-US"/>
    </w:rPr>
  </w:style>
  <w:style w:type="character" w:customStyle="1" w:styleId="Titlu5Caracter">
    <w:name w:val="Titlu 5 Caracter"/>
    <w:basedOn w:val="Fontdeparagrafimplicit"/>
    <w:link w:val="Titlu5"/>
    <w:rsid w:val="00437610"/>
    <w:rPr>
      <w:rFonts w:ascii="Trebuchet MS" w:eastAsia="Times New Roman" w:hAnsi="Trebuchet MS"/>
      <w:b/>
      <w:bCs/>
      <w:szCs w:val="24"/>
      <w:lang w:eastAsia="en-US"/>
    </w:rPr>
  </w:style>
  <w:style w:type="character" w:customStyle="1" w:styleId="Titlu6Caracter">
    <w:name w:val="Titlu 6 Caracter"/>
    <w:basedOn w:val="Fontdeparagrafimplicit"/>
    <w:link w:val="Titlu6"/>
    <w:rsid w:val="00437610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Titlu7Caracter">
    <w:name w:val="Titlu 7 Caracter"/>
    <w:basedOn w:val="Fontdeparagrafimplicit"/>
    <w:link w:val="Titlu7"/>
    <w:rsid w:val="00437610"/>
    <w:rPr>
      <w:rFonts w:ascii="Trebuchet MS" w:eastAsia="Times New Roman" w:hAnsi="Trebuchet MS"/>
      <w:sz w:val="24"/>
      <w:szCs w:val="24"/>
      <w:lang w:eastAsia="en-US"/>
    </w:rPr>
  </w:style>
  <w:style w:type="character" w:customStyle="1" w:styleId="Titlu8Caracter">
    <w:name w:val="Titlu 8 Caracter"/>
    <w:basedOn w:val="Fontdeparagrafimplicit"/>
    <w:link w:val="Titlu8"/>
    <w:rsid w:val="00437610"/>
    <w:rPr>
      <w:rFonts w:ascii="Trebuchet MS" w:eastAsia="Times New Roman" w:hAnsi="Trebuchet MS"/>
      <w:b/>
      <w:caps/>
      <w:sz w:val="32"/>
      <w:szCs w:val="24"/>
      <w:lang w:eastAsia="en-US"/>
    </w:rPr>
  </w:style>
  <w:style w:type="character" w:customStyle="1" w:styleId="Titlu9Caracter">
    <w:name w:val="Titlu 9 Caracter"/>
    <w:basedOn w:val="Fontdeparagrafimplicit"/>
    <w:link w:val="Titlu9"/>
    <w:rsid w:val="00437610"/>
    <w:rPr>
      <w:rFonts w:ascii="Trebuchet MS" w:eastAsia="Times New Roman" w:hAnsi="Trebuchet MS"/>
      <w:b/>
      <w:bCs/>
      <w:szCs w:val="24"/>
      <w:lang w:eastAsia="en-US"/>
    </w:rPr>
  </w:style>
  <w:style w:type="paragraph" w:styleId="Cuprins1">
    <w:name w:val="toc 1"/>
    <w:basedOn w:val="Normal"/>
    <w:next w:val="Normal"/>
    <w:autoRedefine/>
    <w:uiPriority w:val="39"/>
    <w:qFormat/>
    <w:rsid w:val="00437610"/>
    <w:pPr>
      <w:spacing w:before="60" w:line="240" w:lineRule="auto"/>
      <w:jc w:val="both"/>
    </w:pPr>
    <w:rPr>
      <w:rFonts w:ascii="Arial (W1)" w:eastAsia="Times New Roman" w:hAnsi="Arial (W1)"/>
      <w:b/>
      <w:szCs w:val="24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437610"/>
    <w:pPr>
      <w:spacing w:line="240" w:lineRule="auto"/>
      <w:ind w:left="202"/>
    </w:pPr>
    <w:rPr>
      <w:rFonts w:ascii="Trebuchet MS" w:eastAsia="Times New Roman" w:hAnsi="Trebuchet MS"/>
      <w:szCs w:val="24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437610"/>
    <w:pPr>
      <w:spacing w:line="240" w:lineRule="auto"/>
      <w:ind w:left="403"/>
    </w:pPr>
    <w:rPr>
      <w:rFonts w:ascii="Trebuchet MS" w:eastAsia="Times New Roman" w:hAnsi="Trebuchet MS"/>
      <w:szCs w:val="24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437610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MS Gothic" w:hAnsi="Cambria"/>
      <w:color w:val="365F91"/>
      <w:kern w:val="0"/>
      <w:sz w:val="28"/>
      <w:szCs w:val="28"/>
      <w:lang w:eastAsia="ja-JP"/>
    </w:rPr>
  </w:style>
  <w:style w:type="character" w:customStyle="1" w:styleId="instructChar">
    <w:name w:val="instruct Char"/>
    <w:rsid w:val="00437610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437610"/>
    <w:pPr>
      <w:numPr>
        <w:numId w:val="7"/>
      </w:numPr>
      <w:spacing w:before="120" w:after="120" w:line="240" w:lineRule="auto"/>
      <w:jc w:val="both"/>
    </w:pPr>
    <w:rPr>
      <w:rFonts w:ascii="Trebuchet MS" w:eastAsia="Times New Roman" w:hAnsi="Trebuchet MS" w:cs="Arial"/>
      <w:szCs w:val="24"/>
      <w:lang w:eastAsia="en-US"/>
    </w:rPr>
  </w:style>
  <w:style w:type="paragraph" w:customStyle="1" w:styleId="bullet1">
    <w:name w:val="bullet1"/>
    <w:basedOn w:val="Normal"/>
    <w:rsid w:val="00437610"/>
    <w:pPr>
      <w:numPr>
        <w:numId w:val="8"/>
      </w:numPr>
      <w:spacing w:before="40" w:after="40" w:line="240" w:lineRule="auto"/>
    </w:pPr>
    <w:rPr>
      <w:rFonts w:ascii="Trebuchet MS" w:eastAsia="Times New Roman" w:hAnsi="Trebuchet MS"/>
      <w:szCs w:val="24"/>
      <w:lang w:eastAsia="en-US"/>
    </w:rPr>
  </w:style>
  <w:style w:type="paragraph" w:customStyle="1" w:styleId="maintext">
    <w:name w:val="maintext"/>
    <w:basedOn w:val="Normal"/>
    <w:rsid w:val="00437610"/>
    <w:pPr>
      <w:spacing w:before="120" w:after="120" w:line="240" w:lineRule="auto"/>
      <w:jc w:val="both"/>
    </w:pPr>
    <w:rPr>
      <w:rFonts w:ascii="Arial" w:eastAsia="Times New Roman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437610"/>
    <w:pPr>
      <w:spacing w:before="40" w:after="40" w:line="240" w:lineRule="auto"/>
      <w:jc w:val="center"/>
    </w:pPr>
    <w:rPr>
      <w:rFonts w:ascii="Trebuchet MS" w:eastAsia="Times New Roman" w:hAnsi="Trebuchet MS"/>
      <w:b/>
      <w:bCs/>
      <w:szCs w:val="24"/>
      <w:lang w:eastAsia="en-US"/>
    </w:rPr>
  </w:style>
  <w:style w:type="character" w:customStyle="1" w:styleId="TitluCaracter">
    <w:name w:val="Titlu Caracter"/>
    <w:basedOn w:val="Fontdeparagrafimplicit"/>
    <w:link w:val="Titlu"/>
    <w:rsid w:val="00437610"/>
    <w:rPr>
      <w:rFonts w:ascii="Trebuchet MS" w:eastAsia="Times New Roman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437610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437610"/>
    <w:pPr>
      <w:tabs>
        <w:tab w:val="decimal" w:pos="360"/>
      </w:tabs>
      <w:spacing w:after="200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437610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437610"/>
    <w:rPr>
      <w:rFonts w:asciiTheme="minorHAnsi" w:eastAsiaTheme="minorEastAsia" w:hAnsiTheme="minorHAnsi" w:cstheme="minorBidi"/>
      <w:color w:val="2E74B5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2E74B5" w:themeColor="accent1" w:themeShade="BF"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E74B5" w:themeColor="accent1" w:themeShade="BF"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E74B5" w:themeColor="accent1" w:themeShade="BF"/>
      </w:rPr>
    </w:tblStylePr>
    <w:tblStylePr w:type="lastCol">
      <w:rPr>
        <w:b/>
        <w:bCs/>
        <w:color w:val="2E74B5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semiHidden/>
    <w:unhideWhenUsed/>
    <w:rsid w:val="00437610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437610"/>
    <w:pPr>
      <w:spacing w:before="120" w:after="120" w:line="240" w:lineRule="auto"/>
    </w:pPr>
    <w:rPr>
      <w:rFonts w:ascii="Trebuchet MS" w:eastAsia="Times New Roman" w:hAnsi="Trebuchet MS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437610"/>
    <w:rPr>
      <w:rFonts w:ascii="Trebuchet MS" w:eastAsia="Times New Roman" w:hAnsi="Trebuchet MS"/>
      <w:lang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37610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37610"/>
    <w:rPr>
      <w:rFonts w:ascii="Trebuchet MS" w:eastAsia="Times New Roman" w:hAnsi="Trebuchet MS"/>
      <w:b/>
      <w:bCs/>
      <w:lang w:eastAsia="en-US"/>
    </w:rPr>
  </w:style>
  <w:style w:type="paragraph" w:styleId="Revizuire">
    <w:name w:val="Revision"/>
    <w:hidden/>
    <w:uiPriority w:val="99"/>
    <w:semiHidden/>
    <w:rsid w:val="00437610"/>
    <w:rPr>
      <w:rFonts w:ascii="Trebuchet MS" w:eastAsia="Times New Roman" w:hAnsi="Trebuchet MS"/>
      <w:szCs w:val="24"/>
      <w:lang w:eastAsia="en-US"/>
    </w:rPr>
  </w:style>
  <w:style w:type="character" w:styleId="HyperlinkParcurs">
    <w:name w:val="FollowedHyperlink"/>
    <w:basedOn w:val="Fontdeparagrafimplicit"/>
    <w:uiPriority w:val="99"/>
    <w:semiHidden/>
    <w:unhideWhenUsed/>
    <w:rsid w:val="00437610"/>
    <w:rPr>
      <w:color w:val="800080"/>
      <w:u w:val="single"/>
    </w:rPr>
  </w:style>
  <w:style w:type="paragraph" w:customStyle="1" w:styleId="msonormal0">
    <w:name w:val="msonormal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font6">
    <w:name w:val="font6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b/>
      <w:bCs/>
      <w:sz w:val="22"/>
      <w:szCs w:val="22"/>
    </w:rPr>
  </w:style>
  <w:style w:type="paragraph" w:customStyle="1" w:styleId="font7">
    <w:name w:val="font7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b/>
      <w:bCs/>
      <w:sz w:val="28"/>
      <w:szCs w:val="28"/>
    </w:rPr>
  </w:style>
  <w:style w:type="paragraph" w:customStyle="1" w:styleId="font8">
    <w:name w:val="font8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b/>
      <w:bCs/>
      <w:color w:val="FF0000"/>
      <w:sz w:val="28"/>
      <w:szCs w:val="28"/>
    </w:rPr>
  </w:style>
  <w:style w:type="paragraph" w:customStyle="1" w:styleId="font9">
    <w:name w:val="font9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b/>
      <w:bCs/>
      <w:i/>
      <w:iCs/>
    </w:rPr>
  </w:style>
  <w:style w:type="paragraph" w:customStyle="1" w:styleId="font10">
    <w:name w:val="font10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2"/>
      <w:szCs w:val="22"/>
    </w:rPr>
  </w:style>
  <w:style w:type="paragraph" w:customStyle="1" w:styleId="font11">
    <w:name w:val="font11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i/>
      <w:iCs/>
      <w:sz w:val="22"/>
      <w:szCs w:val="22"/>
    </w:rPr>
  </w:style>
  <w:style w:type="paragraph" w:customStyle="1" w:styleId="font12">
    <w:name w:val="font12"/>
    <w:basedOn w:val="Normal"/>
    <w:rsid w:val="00437610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xl66">
    <w:name w:val="xl66"/>
    <w:basedOn w:val="Normal"/>
    <w:rsid w:val="0043761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68">
    <w:name w:val="xl68"/>
    <w:basedOn w:val="Normal"/>
    <w:rsid w:val="0043761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69">
    <w:name w:val="xl69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70">
    <w:name w:val="xl70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71">
    <w:name w:val="xl7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72">
    <w:name w:val="xl7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18"/>
      <w:szCs w:val="18"/>
    </w:rPr>
  </w:style>
  <w:style w:type="paragraph" w:customStyle="1" w:styleId="xl73">
    <w:name w:val="xl73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</w:rPr>
  </w:style>
  <w:style w:type="paragraph" w:customStyle="1" w:styleId="xl75">
    <w:name w:val="xl75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76">
    <w:name w:val="xl76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8">
    <w:name w:val="xl78"/>
    <w:basedOn w:val="Normal"/>
    <w:rsid w:val="00437610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9">
    <w:name w:val="xl79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80">
    <w:name w:val="xl80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1">
    <w:name w:val="xl81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2">
    <w:name w:val="xl8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83">
    <w:name w:val="xl83"/>
    <w:basedOn w:val="Normal"/>
    <w:rsid w:val="004376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84">
    <w:name w:val="xl84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86">
    <w:name w:val="xl86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7">
    <w:name w:val="xl8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9">
    <w:name w:val="xl89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90">
    <w:name w:val="xl90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Normal"/>
    <w:rsid w:val="00437610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Normal"/>
    <w:rsid w:val="00437610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93">
    <w:name w:val="xl93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4">
    <w:name w:val="xl9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4376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8"/>
      <w:szCs w:val="28"/>
    </w:rPr>
  </w:style>
  <w:style w:type="paragraph" w:customStyle="1" w:styleId="xl97">
    <w:name w:val="xl97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8">
    <w:name w:val="xl98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99">
    <w:name w:val="xl99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00">
    <w:name w:val="xl10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43761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03">
    <w:name w:val="xl103"/>
    <w:basedOn w:val="Normal"/>
    <w:rsid w:val="00437610"/>
    <w:pP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8">
    <w:name w:val="xl108"/>
    <w:basedOn w:val="Normal"/>
    <w:rsid w:val="0043761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9">
    <w:name w:val="xl109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10">
    <w:name w:val="xl11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11">
    <w:name w:val="xl11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112">
    <w:name w:val="xl11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13">
    <w:name w:val="xl113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4">
    <w:name w:val="xl11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6">
    <w:name w:val="xl116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7">
    <w:name w:val="xl11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8">
    <w:name w:val="xl118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9">
    <w:name w:val="xl119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0">
    <w:name w:val="xl12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1">
    <w:name w:val="xl12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</w:rPr>
  </w:style>
  <w:style w:type="paragraph" w:customStyle="1" w:styleId="xl122">
    <w:name w:val="xl12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3">
    <w:name w:val="xl123"/>
    <w:basedOn w:val="Normal"/>
    <w:rsid w:val="00437610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4">
    <w:name w:val="xl12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25">
    <w:name w:val="xl125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6">
    <w:name w:val="xl126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27">
    <w:name w:val="xl12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28">
    <w:name w:val="xl128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29">
    <w:name w:val="xl129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</w:rPr>
  </w:style>
  <w:style w:type="paragraph" w:customStyle="1" w:styleId="xl130">
    <w:name w:val="xl13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31">
    <w:name w:val="xl13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8"/>
      <w:szCs w:val="28"/>
    </w:rPr>
  </w:style>
  <w:style w:type="paragraph" w:customStyle="1" w:styleId="xl132">
    <w:name w:val="xl13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33">
    <w:name w:val="xl133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34">
    <w:name w:val="xl13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6">
    <w:name w:val="xl136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37">
    <w:name w:val="xl13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38">
    <w:name w:val="xl138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39">
    <w:name w:val="xl139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40">
    <w:name w:val="xl140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41">
    <w:name w:val="xl14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42">
    <w:name w:val="xl14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43">
    <w:name w:val="xl143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</w:rPr>
  </w:style>
  <w:style w:type="paragraph" w:customStyle="1" w:styleId="xl144">
    <w:name w:val="xl14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45">
    <w:name w:val="xl145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46">
    <w:name w:val="xl146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8"/>
      <w:szCs w:val="28"/>
    </w:rPr>
  </w:style>
  <w:style w:type="paragraph" w:customStyle="1" w:styleId="xl147">
    <w:name w:val="xl14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8"/>
      <w:szCs w:val="28"/>
    </w:rPr>
  </w:style>
  <w:style w:type="paragraph" w:customStyle="1" w:styleId="xl148">
    <w:name w:val="xl148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49">
    <w:name w:val="xl149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8"/>
      <w:szCs w:val="28"/>
    </w:rPr>
  </w:style>
  <w:style w:type="paragraph" w:customStyle="1" w:styleId="xl150">
    <w:name w:val="xl150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51">
    <w:name w:val="xl151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52">
    <w:name w:val="xl15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53">
    <w:name w:val="xl153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54">
    <w:name w:val="xl15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55">
    <w:name w:val="xl155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56">
    <w:name w:val="xl156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157">
    <w:name w:val="xl157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58">
    <w:name w:val="xl158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59">
    <w:name w:val="xl159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60">
    <w:name w:val="xl16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61">
    <w:name w:val="xl161"/>
    <w:basedOn w:val="Normal"/>
    <w:rsid w:val="00437610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62">
    <w:name w:val="xl162"/>
    <w:basedOn w:val="Normal"/>
    <w:rsid w:val="00437610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</w:rPr>
  </w:style>
  <w:style w:type="paragraph" w:customStyle="1" w:styleId="xl163">
    <w:name w:val="xl163"/>
    <w:basedOn w:val="Normal"/>
    <w:rsid w:val="00437610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64">
    <w:name w:val="xl16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5">
    <w:name w:val="xl165"/>
    <w:basedOn w:val="Normal"/>
    <w:rsid w:val="004376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6">
    <w:name w:val="xl166"/>
    <w:basedOn w:val="Normal"/>
    <w:rsid w:val="004376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7">
    <w:name w:val="xl16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8">
    <w:name w:val="xl168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9">
    <w:name w:val="xl169"/>
    <w:basedOn w:val="Normal"/>
    <w:rsid w:val="004376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70">
    <w:name w:val="xl17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71">
    <w:name w:val="xl171"/>
    <w:basedOn w:val="Normal"/>
    <w:rsid w:val="00437610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72">
    <w:name w:val="xl17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3">
    <w:name w:val="xl173"/>
    <w:basedOn w:val="Normal"/>
    <w:rsid w:val="00437610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</w:rPr>
  </w:style>
  <w:style w:type="paragraph" w:customStyle="1" w:styleId="xl174">
    <w:name w:val="xl174"/>
    <w:basedOn w:val="Normal"/>
    <w:rsid w:val="004376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175">
    <w:name w:val="xl175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4"/>
      <w:szCs w:val="24"/>
    </w:rPr>
  </w:style>
  <w:style w:type="paragraph" w:customStyle="1" w:styleId="xl177">
    <w:name w:val="xl17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80">
    <w:name w:val="xl18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81">
    <w:name w:val="xl18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182">
    <w:name w:val="xl182"/>
    <w:basedOn w:val="Normal"/>
    <w:rsid w:val="0043761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83">
    <w:name w:val="xl183"/>
    <w:basedOn w:val="Normal"/>
    <w:rsid w:val="0043761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</w:rPr>
  </w:style>
  <w:style w:type="paragraph" w:customStyle="1" w:styleId="xl185">
    <w:name w:val="xl185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</w:rPr>
  </w:style>
  <w:style w:type="paragraph" w:customStyle="1" w:styleId="xl186">
    <w:name w:val="xl186"/>
    <w:basedOn w:val="Normal"/>
    <w:rsid w:val="0043761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187">
    <w:name w:val="xl187"/>
    <w:basedOn w:val="Normal"/>
    <w:rsid w:val="0043761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188">
    <w:name w:val="xl188"/>
    <w:basedOn w:val="Normal"/>
    <w:rsid w:val="0043761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Normal"/>
    <w:rsid w:val="0043761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190">
    <w:name w:val="xl19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8"/>
      <w:szCs w:val="18"/>
    </w:rPr>
  </w:style>
  <w:style w:type="paragraph" w:customStyle="1" w:styleId="xl191">
    <w:name w:val="xl191"/>
    <w:basedOn w:val="Normal"/>
    <w:rsid w:val="004376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8"/>
      <w:szCs w:val="18"/>
    </w:rPr>
  </w:style>
  <w:style w:type="paragraph" w:customStyle="1" w:styleId="xl192">
    <w:name w:val="xl192"/>
    <w:basedOn w:val="Normal"/>
    <w:rsid w:val="004376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18"/>
      <w:szCs w:val="18"/>
    </w:rPr>
  </w:style>
  <w:style w:type="paragraph" w:customStyle="1" w:styleId="xl193">
    <w:name w:val="xl193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94">
    <w:name w:val="xl19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95">
    <w:name w:val="xl195"/>
    <w:basedOn w:val="Normal"/>
    <w:rsid w:val="0043761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96">
    <w:name w:val="xl196"/>
    <w:basedOn w:val="Normal"/>
    <w:rsid w:val="004376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97">
    <w:name w:val="xl19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98">
    <w:name w:val="xl198"/>
    <w:basedOn w:val="Normal"/>
    <w:rsid w:val="0043761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99">
    <w:name w:val="xl199"/>
    <w:basedOn w:val="Normal"/>
    <w:rsid w:val="004376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00">
    <w:name w:val="xl200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18"/>
      <w:szCs w:val="18"/>
    </w:rPr>
  </w:style>
  <w:style w:type="paragraph" w:customStyle="1" w:styleId="xl201">
    <w:name w:val="xl201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02">
    <w:name w:val="xl202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03">
    <w:name w:val="xl203"/>
    <w:basedOn w:val="Normal"/>
    <w:rsid w:val="0043761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/>
      <w:b/>
      <w:bCs/>
      <w:sz w:val="28"/>
      <w:szCs w:val="28"/>
    </w:rPr>
  </w:style>
  <w:style w:type="paragraph" w:customStyle="1" w:styleId="xl204">
    <w:name w:val="xl204"/>
    <w:basedOn w:val="Normal"/>
    <w:rsid w:val="004376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205">
    <w:name w:val="xl205"/>
    <w:basedOn w:val="Normal"/>
    <w:rsid w:val="004376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xl206">
    <w:name w:val="xl206"/>
    <w:basedOn w:val="Normal"/>
    <w:rsid w:val="00437610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07">
    <w:name w:val="xl207"/>
    <w:basedOn w:val="Normal"/>
    <w:rsid w:val="004376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8">
    <w:name w:val="xl208"/>
    <w:basedOn w:val="Normal"/>
    <w:rsid w:val="004376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9">
    <w:name w:val="xl209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10">
    <w:name w:val="xl210"/>
    <w:basedOn w:val="Normal"/>
    <w:rsid w:val="004376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11">
    <w:name w:val="xl211"/>
    <w:basedOn w:val="Normal"/>
    <w:rsid w:val="004376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12">
    <w:name w:val="xl212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13">
    <w:name w:val="xl213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14">
    <w:name w:val="xl214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15">
    <w:name w:val="xl215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16">
    <w:name w:val="xl216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17">
    <w:name w:val="xl217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218">
    <w:name w:val="xl218"/>
    <w:basedOn w:val="Normal"/>
    <w:rsid w:val="004376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219">
    <w:name w:val="xl219"/>
    <w:basedOn w:val="Normal"/>
    <w:rsid w:val="0043761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220">
    <w:name w:val="xl220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</w:rPr>
  </w:style>
  <w:style w:type="paragraph" w:customStyle="1" w:styleId="xl221">
    <w:name w:val="xl221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2">
    <w:name w:val="xl222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3">
    <w:name w:val="xl223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4">
    <w:name w:val="xl22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5">
    <w:name w:val="xl225"/>
    <w:basedOn w:val="Normal"/>
    <w:rsid w:val="0043761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6">
    <w:name w:val="xl226"/>
    <w:basedOn w:val="Normal"/>
    <w:rsid w:val="004376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7">
    <w:name w:val="xl227"/>
    <w:basedOn w:val="Normal"/>
    <w:rsid w:val="004376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8">
    <w:name w:val="xl228"/>
    <w:basedOn w:val="Normal"/>
    <w:rsid w:val="004376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29">
    <w:name w:val="xl229"/>
    <w:basedOn w:val="Normal"/>
    <w:rsid w:val="0043761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230">
    <w:name w:val="xl230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31">
    <w:name w:val="xl231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32">
    <w:name w:val="xl232"/>
    <w:basedOn w:val="Normal"/>
    <w:rsid w:val="004376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33">
    <w:name w:val="xl233"/>
    <w:basedOn w:val="Normal"/>
    <w:rsid w:val="004376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34">
    <w:name w:val="xl234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35">
    <w:name w:val="xl235"/>
    <w:basedOn w:val="Normal"/>
    <w:rsid w:val="00437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36">
    <w:name w:val="xl236"/>
    <w:basedOn w:val="Normal"/>
    <w:rsid w:val="00437610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37">
    <w:name w:val="xl237"/>
    <w:basedOn w:val="Normal"/>
    <w:rsid w:val="00437610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38">
    <w:name w:val="xl238"/>
    <w:basedOn w:val="Normal"/>
    <w:rsid w:val="00437610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39">
    <w:name w:val="xl239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40">
    <w:name w:val="xl240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41">
    <w:name w:val="xl241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42">
    <w:name w:val="xl242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43">
    <w:name w:val="xl243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44">
    <w:name w:val="xl244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</w:rPr>
  </w:style>
  <w:style w:type="paragraph" w:customStyle="1" w:styleId="xl245">
    <w:name w:val="xl245"/>
    <w:basedOn w:val="Normal"/>
    <w:rsid w:val="004376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246">
    <w:name w:val="xl246"/>
    <w:basedOn w:val="Normal"/>
    <w:rsid w:val="0043761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247">
    <w:name w:val="xl247"/>
    <w:basedOn w:val="Normal"/>
    <w:rsid w:val="004376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248">
    <w:name w:val="xl248"/>
    <w:basedOn w:val="Normal"/>
    <w:rsid w:val="0043761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249">
    <w:name w:val="xl249"/>
    <w:basedOn w:val="Normal"/>
    <w:rsid w:val="004376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250">
    <w:name w:val="xl250"/>
    <w:basedOn w:val="Normal"/>
    <w:rsid w:val="0043761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251">
    <w:name w:val="xl251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252">
    <w:name w:val="xl252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253">
    <w:name w:val="xl253"/>
    <w:basedOn w:val="Normal"/>
    <w:rsid w:val="0043761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</w:rPr>
  </w:style>
  <w:style w:type="paragraph" w:customStyle="1" w:styleId="xl254">
    <w:name w:val="xl254"/>
    <w:basedOn w:val="Normal"/>
    <w:rsid w:val="004376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55">
    <w:name w:val="xl255"/>
    <w:basedOn w:val="Normal"/>
    <w:rsid w:val="004376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56">
    <w:name w:val="xl256"/>
    <w:basedOn w:val="Normal"/>
    <w:rsid w:val="0043761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257">
    <w:name w:val="xl257"/>
    <w:basedOn w:val="Normal"/>
    <w:rsid w:val="00437610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258">
    <w:name w:val="xl258"/>
    <w:basedOn w:val="Normal"/>
    <w:rsid w:val="0043761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</w:rPr>
  </w:style>
  <w:style w:type="paragraph" w:customStyle="1" w:styleId="xl259">
    <w:name w:val="xl259"/>
    <w:basedOn w:val="Normal"/>
    <w:rsid w:val="004376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60">
    <w:name w:val="xl260"/>
    <w:basedOn w:val="Normal"/>
    <w:rsid w:val="0043761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61">
    <w:name w:val="xl261"/>
    <w:basedOn w:val="Normal"/>
    <w:rsid w:val="0043761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62">
    <w:name w:val="xl262"/>
    <w:basedOn w:val="Normal"/>
    <w:rsid w:val="0043761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</w:rPr>
  </w:style>
  <w:style w:type="character" w:styleId="Numrdepagin">
    <w:name w:val="page number"/>
    <w:basedOn w:val="Fontdeparagrafimplicit"/>
    <w:rsid w:val="007D6C17"/>
  </w:style>
  <w:style w:type="character" w:customStyle="1" w:styleId="5NormalChar">
    <w:name w:val="5 Normal Char"/>
    <w:link w:val="5Normal"/>
    <w:locked/>
    <w:rsid w:val="00915618"/>
    <w:rPr>
      <w:rFonts w:ascii="Verdana" w:hAnsi="Verdana"/>
      <w:spacing w:val="-2"/>
      <w:szCs w:val="24"/>
      <w:lang w:val="en-GB" w:eastAsia="en-GB"/>
    </w:rPr>
  </w:style>
  <w:style w:type="paragraph" w:customStyle="1" w:styleId="5Normal">
    <w:name w:val="5 Normal"/>
    <w:basedOn w:val="Normal"/>
    <w:link w:val="5NormalChar"/>
    <w:qFormat/>
    <w:rsid w:val="009156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  <w:lang w:val="en-GB" w:eastAsia="en-GB"/>
    </w:rPr>
  </w:style>
  <w:style w:type="paragraph" w:customStyle="1" w:styleId="spar1">
    <w:name w:val="s_par1"/>
    <w:basedOn w:val="Normal"/>
    <w:rsid w:val="00362821"/>
    <w:pPr>
      <w:spacing w:line="240" w:lineRule="auto"/>
    </w:pPr>
    <w:rPr>
      <w:rFonts w:ascii="Verdana" w:eastAsia="Times New Roman" w:hAnsi="Verdana"/>
      <w:sz w:val="15"/>
      <w:szCs w:val="1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9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9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1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14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0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9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5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6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5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6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7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rcentru.r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4CED3-636F-4540-B5F8-D2CBF6097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2316</Words>
  <Characters>13205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</dc:creator>
  <cp:keywords/>
  <cp:lastModifiedBy>Ioan Levitchi</cp:lastModifiedBy>
  <cp:revision>3</cp:revision>
  <cp:lastPrinted>2024-11-04T08:48:00Z</cp:lastPrinted>
  <dcterms:created xsi:type="dcterms:W3CDTF">2025-11-17T12:47:00Z</dcterms:created>
  <dcterms:modified xsi:type="dcterms:W3CDTF">2025-11-17T15:10:00Z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6c9ccaf72c844acce0bef2ce77f1ae71d7d3f8d618902a986231fec28754d263</vt:lpwstr>
  </property>
</Properties>
</file>